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04" w:rsidRPr="00FB2D1C" w:rsidRDefault="002B0E04" w:rsidP="002B0E04">
      <w:pPr>
        <w:rPr>
          <w:b/>
          <w:u w:val="single"/>
        </w:rPr>
      </w:pPr>
      <w:bookmarkStart w:id="0" w:name="_GoBack"/>
      <w:bookmarkEnd w:id="0"/>
      <w:r w:rsidRPr="00FB2D1C">
        <w:rPr>
          <w:b/>
          <w:u w:val="single"/>
        </w:rPr>
        <w:t xml:space="preserve">Employment Trends for </w:t>
      </w:r>
      <w:r>
        <w:rPr>
          <w:b/>
          <w:u w:val="single"/>
        </w:rPr>
        <w:t xml:space="preserve">the </w:t>
      </w:r>
      <w:r w:rsidRPr="00FB2D1C">
        <w:rPr>
          <w:b/>
          <w:u w:val="single"/>
        </w:rPr>
        <w:t>Environmental Science and Natural Resource Pathway</w:t>
      </w:r>
    </w:p>
    <w:p w:rsidR="002B0E04" w:rsidRDefault="002B0E04" w:rsidP="002B0E04">
      <w:r>
        <w:rPr>
          <w:u w:val="single"/>
        </w:rPr>
        <w:t xml:space="preserve">Introduction </w:t>
      </w:r>
      <w:r>
        <w:t xml:space="preserve">  </w:t>
      </w:r>
    </w:p>
    <w:p w:rsidR="002B0E04" w:rsidRDefault="002B0E04" w:rsidP="002B0E04">
      <w:r>
        <w:t xml:space="preserve">It is important to note several trends and special circumstances that underlie this rapidly evolving field of study.  The Environmental Sciences (soil science, plant science, animal science, environmental science, geographic information science) prepare students for a very wide range of careers.   Many of these careers particularly those in government agencies require a bachelor’s degree for significant advancement*.  The nature of the agriculture and natural resources industry in California and the location of Victor Valley College allow students to access jobs in several contiguous counties – Los Angeles, Riverside and Kern Counties.  These are particularly important because San Bernardino County provides much of the natural resources to the population centers in these counties and Kern County is one of the most important agricultural counties in the United States.  </w:t>
      </w:r>
    </w:p>
    <w:p w:rsidR="002B0E04" w:rsidRPr="004C3DF1" w:rsidRDefault="002B0E04" w:rsidP="002B0E04">
      <w:r>
        <w:t>*This ESNR pathway with the AST degree option provides one of very few mechanisms for an estimated 40% of High School Graduates to seamlessly transfer to these majors in the Cal State System given that only less than 10% of HS seniors are transfer directly to a University.</w:t>
      </w:r>
    </w:p>
    <w:p w:rsidR="00F372C8" w:rsidRDefault="00A870BC">
      <w:pPr>
        <w:rPr>
          <w:rFonts w:eastAsia="Times New Roman" w:cstheme="minorHAnsi"/>
          <w:b/>
          <w:color w:val="000000"/>
          <w:sz w:val="36"/>
          <w:szCs w:val="36"/>
        </w:rPr>
      </w:pPr>
      <w:r w:rsidRPr="00A870BC">
        <w:rPr>
          <w:noProof/>
        </w:rPr>
        <w:lastRenderedPageBreak/>
        <w:drawing>
          <wp:inline distT="0" distB="0" distL="0" distR="0">
            <wp:extent cx="7962900" cy="5343525"/>
            <wp:effectExtent l="0" t="4763"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962900" cy="5343525"/>
                    </a:xfrm>
                    <a:prstGeom prst="rect">
                      <a:avLst/>
                    </a:prstGeom>
                    <a:noFill/>
                    <a:ln>
                      <a:noFill/>
                    </a:ln>
                  </pic:spPr>
                </pic:pic>
              </a:graphicData>
            </a:graphic>
          </wp:inline>
        </w:drawing>
      </w:r>
      <w:r w:rsidRPr="00A870BC">
        <w:t xml:space="preserve"> </w:t>
      </w:r>
      <w:r w:rsidR="00F372C8">
        <w:rPr>
          <w:rFonts w:eastAsia="Times New Roman" w:cstheme="minorHAnsi"/>
          <w:b/>
          <w:color w:val="000000"/>
          <w:sz w:val="36"/>
          <w:szCs w:val="36"/>
        </w:rPr>
        <w:br w:type="page"/>
      </w:r>
    </w:p>
    <w:p w:rsidR="008612F9" w:rsidRDefault="008612F9">
      <w:pPr>
        <w:rPr>
          <w:rFonts w:eastAsia="Times New Roman" w:cstheme="minorHAnsi"/>
          <w:b/>
          <w:color w:val="000000"/>
          <w:sz w:val="36"/>
          <w:szCs w:val="36"/>
        </w:rPr>
      </w:pPr>
      <w:r>
        <w:rPr>
          <w:rFonts w:eastAsia="Times New Roman" w:cstheme="minorHAnsi"/>
          <w:b/>
          <w:noProof/>
          <w:color w:val="000000"/>
          <w:sz w:val="36"/>
          <w:szCs w:val="36"/>
        </w:rPr>
        <w:lastRenderedPageBreak/>
        <w:drawing>
          <wp:inline distT="0" distB="0" distL="0" distR="0" wp14:anchorId="00EE25CF">
            <wp:extent cx="8675370" cy="6303645"/>
            <wp:effectExtent l="4762"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675370" cy="6303645"/>
                    </a:xfrm>
                    <a:prstGeom prst="rect">
                      <a:avLst/>
                    </a:prstGeom>
                    <a:noFill/>
                  </pic:spPr>
                </pic:pic>
              </a:graphicData>
            </a:graphic>
          </wp:inline>
        </w:drawing>
      </w:r>
      <w:r w:rsidR="009200FA">
        <w:rPr>
          <w:rFonts w:eastAsia="Times New Roman" w:cstheme="minorHAnsi"/>
          <w:b/>
          <w:color w:val="000000"/>
          <w:sz w:val="36"/>
          <w:szCs w:val="36"/>
        </w:rPr>
        <w:t xml:space="preserve"> </w:t>
      </w:r>
      <w:r w:rsidR="00F372C8">
        <w:rPr>
          <w:rFonts w:eastAsia="Times New Roman" w:cstheme="minorHAnsi"/>
          <w:b/>
          <w:color w:val="000000"/>
          <w:sz w:val="36"/>
          <w:szCs w:val="36"/>
        </w:rPr>
        <w:br w:type="page"/>
      </w:r>
      <w:r>
        <w:rPr>
          <w:rFonts w:eastAsia="Times New Roman" w:cstheme="minorHAnsi"/>
          <w:b/>
          <w:noProof/>
          <w:color w:val="000000"/>
          <w:sz w:val="36"/>
          <w:szCs w:val="36"/>
        </w:rPr>
        <w:lastRenderedPageBreak/>
        <w:drawing>
          <wp:inline distT="0" distB="0" distL="0" distR="0" wp14:anchorId="41A1F405">
            <wp:extent cx="8356490" cy="6071942"/>
            <wp:effectExtent l="0" t="952" r="6032" b="6033"/>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76342" cy="6086367"/>
                    </a:xfrm>
                    <a:prstGeom prst="rect">
                      <a:avLst/>
                    </a:prstGeom>
                    <a:noFill/>
                  </pic:spPr>
                </pic:pic>
              </a:graphicData>
            </a:graphic>
          </wp:inline>
        </w:drawing>
      </w:r>
      <w:r>
        <w:rPr>
          <w:rFonts w:eastAsia="Times New Roman" w:cstheme="minorHAnsi"/>
          <w:b/>
          <w:color w:val="000000"/>
          <w:sz w:val="36"/>
          <w:szCs w:val="36"/>
        </w:rPr>
        <w:br w:type="page"/>
      </w:r>
    </w:p>
    <w:p w:rsidR="00AD25BB" w:rsidRPr="00123424" w:rsidRDefault="00AD25BB" w:rsidP="00AD25BB">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Nursery and Greenhouse Managers - 11-9013.01</w:t>
      </w:r>
    </w:p>
    <w:p w:rsidR="00AD25BB" w:rsidRPr="00123424" w:rsidRDefault="00AD25BB" w:rsidP="00AD25BB">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 xml:space="preserve">Projected Employment for Farmers, Ranchers, </w:t>
      </w:r>
      <w:r w:rsidR="001E05D1">
        <w:rPr>
          <w:rFonts w:asciiTheme="minorHAnsi" w:hAnsiTheme="minorHAnsi" w:cstheme="minorHAnsi"/>
          <w:b/>
          <w:bCs/>
          <w:sz w:val="28"/>
          <w:szCs w:val="28"/>
        </w:rPr>
        <w:t xml:space="preserve">and Other Agricultural Managers, including Nursery and Greenhouse Managers </w:t>
      </w:r>
      <w:r w:rsidRPr="00123424">
        <w:rPr>
          <w:rFonts w:asciiTheme="minorHAnsi" w:hAnsiTheme="minorHAnsi" w:cstheme="minorHAnsi"/>
          <w:b/>
          <w:bCs/>
          <w:sz w:val="28"/>
          <w:szCs w:val="28"/>
        </w:rPr>
        <w:t>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$31.91 hourly, $66,360 annual</w:t>
            </w:r>
          </w:p>
        </w:tc>
      </w:tr>
      <w:tr w:rsidR="00AD25BB" w:rsidRPr="00123424" w:rsidTr="00F12211">
        <w:trPr>
          <w:tblCellSpacing w:w="22" w:type="dxa"/>
        </w:trPr>
        <w:tc>
          <w:tcPr>
            <w:tcW w:w="0" w:type="auto"/>
            <w:gridSpan w:val="2"/>
            <w:shd w:val="clear" w:color="auto" w:fill="FFFFFF"/>
            <w:hideMark/>
          </w:tcPr>
          <w:p w:rsidR="00AD25BB" w:rsidRPr="00123424" w:rsidRDefault="00AD25BB"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1,029,000 employees</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3" name="Picture 3"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+20% Job Growth</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84,800</w:t>
            </w:r>
          </w:p>
        </w:tc>
      </w:tr>
      <w:tr w:rsidR="00AD25BB" w:rsidRPr="00123424" w:rsidTr="00F12211">
        <w:trPr>
          <w:tblCellSpacing w:w="22" w:type="dxa"/>
        </w:trPr>
        <w:tc>
          <w:tcPr>
            <w:tcW w:w="0" w:type="auto"/>
            <w:gridSpan w:val="2"/>
            <w:shd w:val="clear" w:color="auto" w:fill="FFFFFF"/>
            <w:hideMark/>
          </w:tcPr>
          <w:p w:rsidR="00AD25BB" w:rsidRPr="00123424" w:rsidRDefault="00AD25BB"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AD25BB" w:rsidRPr="00123424" w:rsidRDefault="00CB4AA4" w:rsidP="00F12211">
            <w:pPr>
              <w:spacing w:after="0" w:line="240" w:lineRule="auto"/>
              <w:rPr>
                <w:rFonts w:eastAsia="Times New Roman" w:cstheme="minorHAnsi"/>
                <w:color w:val="004488"/>
                <w:sz w:val="24"/>
                <w:szCs w:val="24"/>
              </w:rPr>
            </w:pPr>
            <w:hyperlink r:id="rId11" w:history="1">
              <w:r w:rsidR="00AD25BB" w:rsidRPr="00123424">
                <w:rPr>
                  <w:rFonts w:eastAsia="Times New Roman" w:cstheme="minorHAnsi"/>
                  <w:color w:val="800080"/>
                  <w:sz w:val="24"/>
                  <w:szCs w:val="24"/>
                  <w:u w:val="single"/>
                </w:rPr>
                <w:t>Agriculture, Forestry, Fishing, and Hunting</w:t>
              </w:r>
            </w:hyperlink>
            <w:r w:rsidR="00AD25BB" w:rsidRPr="00123424">
              <w:rPr>
                <w:rFonts w:eastAsia="Times New Roman" w:cstheme="minorHAnsi"/>
                <w:color w:val="004488"/>
                <w:sz w:val="24"/>
                <w:szCs w:val="24"/>
              </w:rPr>
              <w:t> (27% employed in this sector)</w:t>
            </w:r>
          </w:p>
          <w:p w:rsidR="00AD25BB" w:rsidRPr="00123424" w:rsidRDefault="00CB4AA4" w:rsidP="00F12211">
            <w:pPr>
              <w:spacing w:after="0" w:line="240" w:lineRule="auto"/>
              <w:rPr>
                <w:rFonts w:eastAsia="Times New Roman" w:cstheme="minorHAnsi"/>
                <w:color w:val="004488"/>
                <w:sz w:val="20"/>
                <w:szCs w:val="20"/>
              </w:rPr>
            </w:pPr>
            <w:hyperlink r:id="rId12" w:history="1">
              <w:r w:rsidR="00AD25BB" w:rsidRPr="00123424">
                <w:rPr>
                  <w:rFonts w:eastAsia="Times New Roman" w:cstheme="minorHAnsi"/>
                  <w:color w:val="800080"/>
                  <w:sz w:val="20"/>
                  <w:szCs w:val="20"/>
                  <w:u w:val="single"/>
                </w:rPr>
                <w:t>(see all industries)</w:t>
              </w:r>
            </w:hyperlink>
          </w:p>
        </w:tc>
      </w:tr>
    </w:tbl>
    <w:p w:rsidR="00AD25BB" w:rsidRPr="00123424" w:rsidRDefault="00AD25BB" w:rsidP="00AD25BB">
      <w:pPr>
        <w:spacing w:after="240"/>
        <w:rPr>
          <w:rFonts w:eastAsia="Times New Roman" w:cstheme="minorHAnsi"/>
        </w:rPr>
      </w:pPr>
    </w:p>
    <w:p w:rsidR="00AD25BB" w:rsidRPr="00123424" w:rsidRDefault="008612F9" w:rsidP="008612F9">
      <w:pPr>
        <w:rPr>
          <w:rFonts w:eastAsia="Times New Roman" w:cstheme="minorHAnsi"/>
          <w:b/>
          <w:color w:val="000000"/>
          <w:sz w:val="36"/>
          <w:szCs w:val="36"/>
        </w:rPr>
      </w:pPr>
      <w:r>
        <w:rPr>
          <w:rFonts w:eastAsia="Times New Roman" w:cstheme="minorHAnsi"/>
          <w:b/>
          <w:color w:val="000000"/>
          <w:sz w:val="36"/>
          <w:szCs w:val="36"/>
        </w:rPr>
        <w:t>F</w:t>
      </w:r>
      <w:r w:rsidR="00AD25BB" w:rsidRPr="00123424">
        <w:rPr>
          <w:rFonts w:eastAsia="Times New Roman" w:cstheme="minorHAnsi"/>
          <w:b/>
          <w:color w:val="000000"/>
          <w:sz w:val="36"/>
          <w:szCs w:val="36"/>
        </w:rPr>
        <w:t>arm and Ranch Managers - 11-9013.02</w:t>
      </w:r>
    </w:p>
    <w:p w:rsidR="00AD25BB" w:rsidRPr="00123424" w:rsidRDefault="00AD25BB"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Farmers, Ranchers, and Other Ag</w:t>
      </w:r>
      <w:r w:rsidR="001E05D1">
        <w:rPr>
          <w:rFonts w:asciiTheme="minorHAnsi" w:hAnsiTheme="minorHAnsi" w:cstheme="minorHAnsi"/>
          <w:b/>
          <w:bCs/>
          <w:sz w:val="28"/>
          <w:szCs w:val="28"/>
        </w:rPr>
        <w:t xml:space="preserve">ricultural Managers, including </w:t>
      </w:r>
      <w:r w:rsidR="001E05D1" w:rsidRPr="001E05D1">
        <w:rPr>
          <w:rFonts w:eastAsia="Times New Roman" w:cstheme="minorHAnsi"/>
          <w:b/>
          <w:color w:val="000000"/>
          <w:sz w:val="28"/>
          <w:szCs w:val="28"/>
        </w:rPr>
        <w:t>Farm and Ranch Managers</w:t>
      </w:r>
      <w:r w:rsidR="001E05D1" w:rsidRPr="00123424">
        <w:rPr>
          <w:rFonts w:eastAsia="Times New Roman" w:cstheme="minorHAnsi"/>
          <w:b/>
          <w:color w:val="000000"/>
          <w:sz w:val="36"/>
          <w:szCs w:val="36"/>
        </w:rPr>
        <w:t xml:space="preserve"> </w:t>
      </w:r>
      <w:r w:rsidRPr="00123424">
        <w:rPr>
          <w:rFonts w:asciiTheme="minorHAnsi" w:hAnsiTheme="minorHAnsi" w:cstheme="minorHAnsi"/>
          <w:b/>
          <w:bCs/>
          <w:sz w:val="28"/>
          <w:szCs w:val="28"/>
        </w:rPr>
        <w:t>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$31.91 hourly, $66,360 annual</w:t>
            </w:r>
          </w:p>
        </w:tc>
      </w:tr>
      <w:tr w:rsidR="00AD25BB" w:rsidRPr="00123424" w:rsidTr="00F12211">
        <w:trPr>
          <w:tblCellSpacing w:w="22" w:type="dxa"/>
        </w:trPr>
        <w:tc>
          <w:tcPr>
            <w:tcW w:w="0" w:type="auto"/>
            <w:gridSpan w:val="2"/>
            <w:shd w:val="clear" w:color="auto" w:fill="FFFFFF"/>
            <w:hideMark/>
          </w:tcPr>
          <w:p w:rsidR="00AD25BB" w:rsidRPr="00123424" w:rsidRDefault="00AD25BB"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1,029,000 employees</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8" name="Picture 8"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+20% Growth</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AD25BB" w:rsidRPr="00123424" w:rsidRDefault="00AD25BB"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84,800</w:t>
            </w:r>
          </w:p>
        </w:tc>
      </w:tr>
      <w:tr w:rsidR="00AD25BB" w:rsidRPr="00123424" w:rsidTr="00F12211">
        <w:trPr>
          <w:tblCellSpacing w:w="22" w:type="dxa"/>
        </w:trPr>
        <w:tc>
          <w:tcPr>
            <w:tcW w:w="0" w:type="auto"/>
            <w:gridSpan w:val="2"/>
            <w:shd w:val="clear" w:color="auto" w:fill="FFFFFF"/>
            <w:hideMark/>
          </w:tcPr>
          <w:p w:rsidR="00AD25BB" w:rsidRPr="00123424" w:rsidRDefault="00AD25BB"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AD25BB" w:rsidRPr="00123424" w:rsidTr="00F12211">
        <w:trPr>
          <w:tblCellSpacing w:w="22" w:type="dxa"/>
        </w:trPr>
        <w:tc>
          <w:tcPr>
            <w:tcW w:w="1627" w:type="pct"/>
            <w:shd w:val="clear" w:color="auto" w:fill="FFFFFF"/>
            <w:hideMark/>
          </w:tcPr>
          <w:p w:rsidR="00AD25BB" w:rsidRPr="00123424" w:rsidRDefault="00AD25BB"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AD25BB" w:rsidRPr="00123424" w:rsidRDefault="00CB4AA4" w:rsidP="00F12211">
            <w:pPr>
              <w:spacing w:after="0" w:line="240" w:lineRule="auto"/>
              <w:rPr>
                <w:rFonts w:eastAsia="Times New Roman" w:cstheme="minorHAnsi"/>
                <w:color w:val="004488"/>
                <w:sz w:val="24"/>
                <w:szCs w:val="24"/>
              </w:rPr>
            </w:pPr>
            <w:hyperlink r:id="rId13" w:history="1">
              <w:r w:rsidR="00AD25BB" w:rsidRPr="00123424">
                <w:rPr>
                  <w:rFonts w:eastAsia="Times New Roman" w:cstheme="minorHAnsi"/>
                  <w:color w:val="800080"/>
                  <w:sz w:val="24"/>
                  <w:szCs w:val="24"/>
                  <w:u w:val="single"/>
                </w:rPr>
                <w:t>Agriculture, Forestry, Fishing, and Hunting</w:t>
              </w:r>
            </w:hyperlink>
            <w:r w:rsidR="00AD25BB" w:rsidRPr="00123424">
              <w:rPr>
                <w:rFonts w:eastAsia="Times New Roman" w:cstheme="minorHAnsi"/>
                <w:color w:val="004488"/>
                <w:sz w:val="24"/>
                <w:szCs w:val="24"/>
              </w:rPr>
              <w:t> (27% employed in this sector)</w:t>
            </w:r>
          </w:p>
          <w:p w:rsidR="00AD25BB" w:rsidRPr="00123424" w:rsidRDefault="00CB4AA4" w:rsidP="00F12211">
            <w:pPr>
              <w:spacing w:after="0" w:line="240" w:lineRule="auto"/>
              <w:rPr>
                <w:rFonts w:eastAsia="Times New Roman" w:cstheme="minorHAnsi"/>
                <w:color w:val="004488"/>
                <w:sz w:val="20"/>
                <w:szCs w:val="20"/>
              </w:rPr>
            </w:pPr>
            <w:hyperlink r:id="rId14" w:history="1">
              <w:r w:rsidR="00AD25BB" w:rsidRPr="00123424">
                <w:rPr>
                  <w:rFonts w:eastAsia="Times New Roman" w:cstheme="minorHAnsi"/>
                  <w:color w:val="800080"/>
                  <w:sz w:val="20"/>
                  <w:szCs w:val="20"/>
                  <w:u w:val="single"/>
                </w:rPr>
                <w:t>(see all industries)</w:t>
              </w:r>
            </w:hyperlink>
          </w:p>
        </w:tc>
      </w:tr>
    </w:tbl>
    <w:p w:rsidR="00AD25BB" w:rsidRPr="00123424" w:rsidRDefault="00AD25BB" w:rsidP="00AD25BB">
      <w:pPr>
        <w:pStyle w:val="ListParagraph"/>
        <w:rPr>
          <w:rFonts w:eastAsia="Times New Roman" w:cstheme="minorHAnsi"/>
        </w:rPr>
      </w:pPr>
    </w:p>
    <w:p w:rsidR="008612F9" w:rsidRDefault="008612F9">
      <w:pPr>
        <w:rPr>
          <w:rFonts w:eastAsia="Times New Roman" w:cstheme="minorHAnsi"/>
          <w:b/>
          <w:color w:val="000000"/>
          <w:sz w:val="36"/>
          <w:szCs w:val="36"/>
        </w:rPr>
      </w:pPr>
      <w:r>
        <w:rPr>
          <w:rFonts w:eastAsia="Times New Roman" w:cstheme="minorHAnsi"/>
          <w:b/>
          <w:color w:val="000000"/>
          <w:sz w:val="36"/>
          <w:szCs w:val="36"/>
        </w:rPr>
        <w:br w:type="page"/>
      </w:r>
    </w:p>
    <w:p w:rsidR="009566E1" w:rsidRPr="00123424" w:rsidRDefault="009566E1" w:rsidP="009566E1">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Soil and Water Conservationists - 19-1031.01</w:t>
      </w:r>
    </w:p>
    <w:p w:rsidR="009566E1" w:rsidRPr="00AC4CC5" w:rsidRDefault="009566E1"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Conservation Scientists</w:t>
      </w:r>
      <w:r w:rsidR="001E05D1">
        <w:rPr>
          <w:rFonts w:asciiTheme="minorHAnsi" w:hAnsiTheme="minorHAnsi" w:cstheme="minorHAnsi"/>
          <w:b/>
          <w:bCs/>
          <w:sz w:val="28"/>
          <w:szCs w:val="28"/>
        </w:rPr>
        <w:t>, including Soil and Water Conservationists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$29.72 hourly, $61,810 annual</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22,000 employees</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12" name="Picture 1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+17% Growth</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2,000</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9566E1" w:rsidRPr="00123424" w:rsidRDefault="00CB4AA4" w:rsidP="00F12211">
            <w:pPr>
              <w:spacing w:after="0" w:line="240" w:lineRule="auto"/>
              <w:rPr>
                <w:rFonts w:eastAsia="Times New Roman" w:cstheme="minorHAnsi"/>
                <w:color w:val="004488"/>
                <w:sz w:val="24"/>
                <w:szCs w:val="24"/>
              </w:rPr>
            </w:pPr>
            <w:hyperlink r:id="rId15" w:history="1">
              <w:r w:rsidR="009566E1" w:rsidRPr="00123424">
                <w:rPr>
                  <w:rFonts w:eastAsia="Times New Roman" w:cstheme="minorHAnsi"/>
                  <w:color w:val="800080"/>
                  <w:sz w:val="24"/>
                  <w:szCs w:val="24"/>
                  <w:u w:val="single"/>
                </w:rPr>
                <w:t>Government</w:t>
              </w:r>
            </w:hyperlink>
            <w:r w:rsidR="009566E1" w:rsidRPr="00123424">
              <w:rPr>
                <w:rFonts w:eastAsia="Times New Roman" w:cstheme="minorHAnsi"/>
                <w:color w:val="004488"/>
                <w:sz w:val="24"/>
                <w:szCs w:val="24"/>
              </w:rPr>
              <w:t> (75% employed in this sector)</w:t>
            </w:r>
          </w:p>
          <w:p w:rsidR="009566E1" w:rsidRPr="00123424" w:rsidRDefault="00CB4AA4" w:rsidP="00F12211">
            <w:pPr>
              <w:spacing w:after="0" w:line="240" w:lineRule="auto"/>
              <w:rPr>
                <w:rFonts w:eastAsia="Times New Roman" w:cstheme="minorHAnsi"/>
                <w:color w:val="004488"/>
                <w:sz w:val="24"/>
                <w:szCs w:val="24"/>
              </w:rPr>
            </w:pPr>
            <w:hyperlink r:id="rId16" w:history="1">
              <w:r w:rsidR="009566E1" w:rsidRPr="00123424">
                <w:rPr>
                  <w:rFonts w:eastAsia="Times New Roman" w:cstheme="minorHAnsi"/>
                  <w:color w:val="800080"/>
                  <w:sz w:val="24"/>
                  <w:szCs w:val="24"/>
                  <w:u w:val="single"/>
                </w:rPr>
                <w:t>Other Services (Except Public Administration)</w:t>
              </w:r>
            </w:hyperlink>
            <w:r w:rsidR="009566E1" w:rsidRPr="00123424">
              <w:rPr>
                <w:rFonts w:eastAsia="Times New Roman" w:cstheme="minorHAnsi"/>
                <w:color w:val="004488"/>
                <w:sz w:val="24"/>
                <w:szCs w:val="24"/>
              </w:rPr>
              <w:t> (12%)</w:t>
            </w:r>
          </w:p>
          <w:p w:rsidR="009566E1" w:rsidRPr="00123424" w:rsidRDefault="00CB4AA4" w:rsidP="00F12211">
            <w:pPr>
              <w:spacing w:after="0" w:line="240" w:lineRule="auto"/>
              <w:rPr>
                <w:rFonts w:eastAsia="Times New Roman" w:cstheme="minorHAnsi"/>
                <w:color w:val="004488"/>
                <w:sz w:val="20"/>
                <w:szCs w:val="20"/>
              </w:rPr>
            </w:pPr>
            <w:hyperlink r:id="rId17" w:history="1">
              <w:r w:rsidR="009566E1" w:rsidRPr="00123424">
                <w:rPr>
                  <w:rFonts w:eastAsia="Times New Roman" w:cstheme="minorHAnsi"/>
                  <w:color w:val="800080"/>
                  <w:sz w:val="20"/>
                  <w:szCs w:val="20"/>
                  <w:u w:val="single"/>
                </w:rPr>
                <w:t>(see all industries)</w:t>
              </w:r>
            </w:hyperlink>
          </w:p>
        </w:tc>
      </w:tr>
    </w:tbl>
    <w:p w:rsidR="00756676" w:rsidRDefault="00756676" w:rsidP="0063606A">
      <w:pPr>
        <w:shd w:val="clear" w:color="auto" w:fill="FFFFFF"/>
        <w:spacing w:before="192" w:after="192" w:line="240" w:lineRule="auto"/>
        <w:outlineLvl w:val="1"/>
        <w:rPr>
          <w:rFonts w:eastAsia="Times New Roman" w:cstheme="minorHAnsi"/>
          <w:b/>
          <w:color w:val="000000"/>
          <w:sz w:val="36"/>
          <w:szCs w:val="36"/>
        </w:rPr>
      </w:pPr>
    </w:p>
    <w:p w:rsidR="0063606A" w:rsidRPr="00DE7E3C" w:rsidRDefault="0063606A" w:rsidP="008612F9">
      <w:pPr>
        <w:rPr>
          <w:rFonts w:eastAsia="Times New Roman" w:cstheme="minorHAnsi"/>
          <w:b/>
          <w:color w:val="000000"/>
          <w:sz w:val="36"/>
          <w:szCs w:val="36"/>
        </w:rPr>
      </w:pPr>
      <w:r w:rsidRPr="00DE7E3C">
        <w:rPr>
          <w:rFonts w:eastAsia="Times New Roman" w:cstheme="minorHAnsi"/>
          <w:b/>
          <w:color w:val="000000"/>
          <w:sz w:val="36"/>
          <w:szCs w:val="36"/>
        </w:rPr>
        <w:t>Agricultural Engineers - 17-2021.00</w:t>
      </w:r>
    </w:p>
    <w:p w:rsidR="0063606A" w:rsidRPr="00522C41" w:rsidRDefault="0063606A" w:rsidP="0063606A">
      <w:pPr>
        <w:pStyle w:val="NormalWeb"/>
        <w:ind w:left="720"/>
        <w:jc w:val="center"/>
        <w:rPr>
          <w:rFonts w:asciiTheme="minorHAnsi" w:hAnsiTheme="minorHAnsi" w:cstheme="minorHAnsi"/>
          <w:b/>
          <w:bCs/>
          <w:sz w:val="28"/>
          <w:szCs w:val="28"/>
        </w:rPr>
      </w:pPr>
      <w:r w:rsidRPr="00522C41">
        <w:rPr>
          <w:rFonts w:asciiTheme="minorHAnsi" w:hAnsiTheme="minorHAnsi" w:cstheme="minorHAnsi"/>
          <w:b/>
          <w:bCs/>
          <w:sz w:val="28"/>
          <w:szCs w:val="28"/>
        </w:rPr>
        <w:t>Projected Employment for Agricultural Engineers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63606A" w:rsidRPr="00963BBC" w:rsidTr="00F12211">
        <w:trPr>
          <w:tblCellSpacing w:w="22" w:type="dxa"/>
        </w:trPr>
        <w:tc>
          <w:tcPr>
            <w:tcW w:w="1627" w:type="pct"/>
            <w:shd w:val="clear" w:color="auto" w:fill="FFFFFF"/>
            <w:hideMark/>
          </w:tcPr>
          <w:p w:rsidR="0063606A" w:rsidRPr="00963BBC" w:rsidRDefault="0063606A" w:rsidP="00F12211">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Median wages (2016)</w:t>
            </w:r>
          </w:p>
        </w:tc>
        <w:tc>
          <w:tcPr>
            <w:tcW w:w="3303" w:type="pct"/>
            <w:shd w:val="clear" w:color="auto" w:fill="FFFFFF"/>
            <w:hideMark/>
          </w:tcPr>
          <w:p w:rsidR="0063606A" w:rsidRPr="00963BBC" w:rsidRDefault="0063606A" w:rsidP="00F12211">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$35.40 hourly, $73,640 annual</w:t>
            </w:r>
          </w:p>
        </w:tc>
      </w:tr>
      <w:tr w:rsidR="0063606A" w:rsidRPr="00963BBC" w:rsidTr="00F12211">
        <w:trPr>
          <w:tblCellSpacing w:w="22" w:type="dxa"/>
        </w:trPr>
        <w:tc>
          <w:tcPr>
            <w:tcW w:w="0" w:type="auto"/>
            <w:gridSpan w:val="2"/>
            <w:shd w:val="clear" w:color="auto" w:fill="FFFFFF"/>
            <w:hideMark/>
          </w:tcPr>
          <w:p w:rsidR="0063606A" w:rsidRPr="00963BBC" w:rsidRDefault="0063606A" w:rsidP="00F12211">
            <w:pPr>
              <w:spacing w:after="0" w:line="240" w:lineRule="auto"/>
              <w:rPr>
                <w:rFonts w:eastAsia="Times New Roman" w:cstheme="minorHAnsi"/>
                <w:b/>
                <w:bCs/>
                <w:color w:val="004488"/>
                <w:sz w:val="2"/>
                <w:szCs w:val="2"/>
              </w:rPr>
            </w:pPr>
            <w:r w:rsidRPr="00963BBC">
              <w:rPr>
                <w:rFonts w:eastAsia="Times New Roman" w:cstheme="minorHAnsi"/>
                <w:b/>
                <w:bCs/>
                <w:color w:val="004488"/>
                <w:sz w:val="2"/>
                <w:szCs w:val="2"/>
              </w:rPr>
              <w:t> </w:t>
            </w:r>
          </w:p>
        </w:tc>
      </w:tr>
      <w:tr w:rsidR="0063606A" w:rsidRPr="00963BBC" w:rsidTr="00F12211">
        <w:trPr>
          <w:tblCellSpacing w:w="22" w:type="dxa"/>
        </w:trPr>
        <w:tc>
          <w:tcPr>
            <w:tcW w:w="1627" w:type="pct"/>
            <w:shd w:val="clear" w:color="auto" w:fill="FFFFFF"/>
            <w:hideMark/>
          </w:tcPr>
          <w:p w:rsidR="0063606A" w:rsidRPr="00963BBC" w:rsidRDefault="0063606A" w:rsidP="00F12211">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Employment (2016)</w:t>
            </w:r>
          </w:p>
        </w:tc>
        <w:tc>
          <w:tcPr>
            <w:tcW w:w="3303" w:type="pct"/>
            <w:shd w:val="clear" w:color="auto" w:fill="FFFFFF"/>
            <w:hideMark/>
          </w:tcPr>
          <w:p w:rsidR="0063606A" w:rsidRPr="00963BBC" w:rsidRDefault="0063606A" w:rsidP="00F12211">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3,000 employees</w:t>
            </w:r>
          </w:p>
        </w:tc>
      </w:tr>
      <w:tr w:rsidR="0063606A" w:rsidRPr="00963BBC" w:rsidTr="00F12211">
        <w:trPr>
          <w:tblCellSpacing w:w="22" w:type="dxa"/>
        </w:trPr>
        <w:tc>
          <w:tcPr>
            <w:tcW w:w="1627" w:type="pct"/>
            <w:shd w:val="clear" w:color="auto" w:fill="FFFFFF"/>
            <w:hideMark/>
          </w:tcPr>
          <w:p w:rsidR="0063606A" w:rsidRPr="00963BBC" w:rsidRDefault="0063606A" w:rsidP="00F12211">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Projected growth (2016-2026)</w:t>
            </w:r>
          </w:p>
        </w:tc>
        <w:tc>
          <w:tcPr>
            <w:tcW w:w="3303" w:type="pct"/>
            <w:shd w:val="clear" w:color="auto" w:fill="FFFFFF"/>
            <w:hideMark/>
          </w:tcPr>
          <w:p w:rsidR="0063606A" w:rsidRPr="00522C41" w:rsidRDefault="0063606A" w:rsidP="00F12211">
            <w:pPr>
              <w:spacing w:after="0" w:line="240" w:lineRule="auto"/>
              <w:rPr>
                <w:rFonts w:eastAsia="Times New Roman" w:cstheme="minorHAnsi"/>
                <w:color w:val="004488"/>
                <w:sz w:val="24"/>
                <w:szCs w:val="24"/>
              </w:rPr>
            </w:pPr>
            <w:r>
              <w:rPr>
                <w:rFonts w:cstheme="minorHAnsi"/>
                <w:noProof/>
              </w:rPr>
              <w:drawing>
                <wp:inline distT="0" distB="0" distL="0" distR="0">
                  <wp:extent cx="219075" cy="47625"/>
                  <wp:effectExtent l="0" t="0" r="9525" b="9525"/>
                  <wp:docPr id="60" name="Picture 60"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963BBC">
              <w:rPr>
                <w:rFonts w:eastAsia="Times New Roman" w:cstheme="minorHAnsi"/>
                <w:color w:val="004488"/>
                <w:sz w:val="24"/>
                <w:szCs w:val="24"/>
              </w:rPr>
              <w:t> Average (5% to 9%)</w:t>
            </w:r>
          </w:p>
          <w:p w:rsidR="0063606A" w:rsidRPr="00963BBC" w:rsidRDefault="0063606A" w:rsidP="00F12211">
            <w:pPr>
              <w:spacing w:after="0" w:line="240" w:lineRule="auto"/>
              <w:rPr>
                <w:rFonts w:eastAsia="Times New Roman" w:cstheme="minorHAnsi"/>
                <w:color w:val="004488"/>
                <w:sz w:val="24"/>
                <w:szCs w:val="24"/>
              </w:rPr>
            </w:pPr>
            <w:r w:rsidRPr="00522C41">
              <w:rPr>
                <w:rFonts w:eastAsia="Times New Roman" w:cstheme="minorHAnsi"/>
                <w:color w:val="004488"/>
                <w:sz w:val="24"/>
                <w:szCs w:val="24"/>
                <w:highlight w:val="yellow"/>
              </w:rPr>
              <w:t>California/Riverside/San Bernardino No Data Available</w:t>
            </w:r>
          </w:p>
        </w:tc>
      </w:tr>
      <w:tr w:rsidR="0063606A" w:rsidRPr="00963BBC" w:rsidTr="00F12211">
        <w:trPr>
          <w:tblCellSpacing w:w="22" w:type="dxa"/>
        </w:trPr>
        <w:tc>
          <w:tcPr>
            <w:tcW w:w="1627" w:type="pct"/>
            <w:shd w:val="clear" w:color="auto" w:fill="FFFFFF"/>
            <w:hideMark/>
          </w:tcPr>
          <w:p w:rsidR="0063606A" w:rsidRPr="00963BBC" w:rsidRDefault="0063606A" w:rsidP="00F12211">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Projected job openings (2016-2026)</w:t>
            </w:r>
          </w:p>
        </w:tc>
        <w:tc>
          <w:tcPr>
            <w:tcW w:w="3303" w:type="pct"/>
            <w:shd w:val="clear" w:color="auto" w:fill="FFFFFF"/>
            <w:hideMark/>
          </w:tcPr>
          <w:p w:rsidR="0063606A" w:rsidRPr="00963BBC" w:rsidRDefault="0063606A" w:rsidP="00F12211">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200</w:t>
            </w:r>
          </w:p>
        </w:tc>
      </w:tr>
      <w:tr w:rsidR="0063606A" w:rsidRPr="00963BBC" w:rsidTr="00F12211">
        <w:trPr>
          <w:tblCellSpacing w:w="22" w:type="dxa"/>
        </w:trPr>
        <w:tc>
          <w:tcPr>
            <w:tcW w:w="0" w:type="auto"/>
            <w:gridSpan w:val="2"/>
            <w:shd w:val="clear" w:color="auto" w:fill="FFFFFF"/>
            <w:hideMark/>
          </w:tcPr>
          <w:p w:rsidR="0063606A" w:rsidRPr="00963BBC" w:rsidRDefault="0063606A" w:rsidP="00F12211">
            <w:pPr>
              <w:spacing w:after="0" w:line="240" w:lineRule="auto"/>
              <w:rPr>
                <w:rFonts w:eastAsia="Times New Roman" w:cstheme="minorHAnsi"/>
                <w:b/>
                <w:bCs/>
                <w:color w:val="004488"/>
                <w:sz w:val="2"/>
                <w:szCs w:val="2"/>
              </w:rPr>
            </w:pPr>
            <w:r w:rsidRPr="00963BBC">
              <w:rPr>
                <w:rFonts w:eastAsia="Times New Roman" w:cstheme="minorHAnsi"/>
                <w:b/>
                <w:bCs/>
                <w:color w:val="004488"/>
                <w:sz w:val="2"/>
                <w:szCs w:val="2"/>
              </w:rPr>
              <w:t> </w:t>
            </w:r>
          </w:p>
        </w:tc>
      </w:tr>
      <w:tr w:rsidR="0063606A" w:rsidRPr="00963BBC" w:rsidTr="00F12211">
        <w:trPr>
          <w:tblCellSpacing w:w="22" w:type="dxa"/>
        </w:trPr>
        <w:tc>
          <w:tcPr>
            <w:tcW w:w="1627" w:type="pct"/>
            <w:shd w:val="clear" w:color="auto" w:fill="FFFFFF"/>
            <w:hideMark/>
          </w:tcPr>
          <w:p w:rsidR="0063606A" w:rsidRPr="00963BBC" w:rsidRDefault="0063606A" w:rsidP="00F12211">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Top industries (2016)</w:t>
            </w:r>
          </w:p>
        </w:tc>
        <w:tc>
          <w:tcPr>
            <w:tcW w:w="3303" w:type="pct"/>
            <w:shd w:val="clear" w:color="auto" w:fill="FFFFFF"/>
            <w:hideMark/>
          </w:tcPr>
          <w:p w:rsidR="0063606A" w:rsidRPr="00963BBC" w:rsidRDefault="00CB4AA4" w:rsidP="00F12211">
            <w:pPr>
              <w:spacing w:after="0" w:line="240" w:lineRule="auto"/>
              <w:rPr>
                <w:rFonts w:eastAsia="Times New Roman" w:cstheme="minorHAnsi"/>
                <w:color w:val="004488"/>
                <w:sz w:val="24"/>
                <w:szCs w:val="24"/>
              </w:rPr>
            </w:pPr>
            <w:hyperlink r:id="rId18" w:history="1">
              <w:r w:rsidR="0063606A" w:rsidRPr="00522C41">
                <w:rPr>
                  <w:rFonts w:eastAsia="Times New Roman" w:cstheme="minorHAnsi"/>
                  <w:color w:val="800080"/>
                  <w:sz w:val="24"/>
                  <w:szCs w:val="24"/>
                  <w:u w:val="single"/>
                </w:rPr>
                <w:t>Government</w:t>
              </w:r>
            </w:hyperlink>
            <w:r w:rsidR="0063606A" w:rsidRPr="00963BBC">
              <w:rPr>
                <w:rFonts w:eastAsia="Times New Roman" w:cstheme="minorHAnsi"/>
                <w:color w:val="004488"/>
                <w:sz w:val="24"/>
                <w:szCs w:val="24"/>
              </w:rPr>
              <w:t> (23% employed in this sector)</w:t>
            </w:r>
          </w:p>
          <w:p w:rsidR="0063606A" w:rsidRPr="00963BBC" w:rsidRDefault="00CB4AA4" w:rsidP="00F12211">
            <w:pPr>
              <w:spacing w:after="0" w:line="240" w:lineRule="auto"/>
              <w:rPr>
                <w:rFonts w:eastAsia="Times New Roman" w:cstheme="minorHAnsi"/>
                <w:color w:val="004488"/>
                <w:sz w:val="24"/>
                <w:szCs w:val="24"/>
              </w:rPr>
            </w:pPr>
            <w:hyperlink r:id="rId19" w:history="1">
              <w:r w:rsidR="0063606A" w:rsidRPr="00522C41">
                <w:rPr>
                  <w:rFonts w:eastAsia="Times New Roman" w:cstheme="minorHAnsi"/>
                  <w:color w:val="800080"/>
                  <w:sz w:val="24"/>
                  <w:szCs w:val="24"/>
                  <w:u w:val="single"/>
                </w:rPr>
                <w:t>Professional, Scientific, and Technical Services</w:t>
              </w:r>
            </w:hyperlink>
            <w:r w:rsidR="0063606A" w:rsidRPr="00963BBC">
              <w:rPr>
                <w:rFonts w:eastAsia="Times New Roman" w:cstheme="minorHAnsi"/>
                <w:color w:val="004488"/>
                <w:sz w:val="24"/>
                <w:szCs w:val="24"/>
              </w:rPr>
              <w:t> (23%)</w:t>
            </w:r>
          </w:p>
          <w:p w:rsidR="0063606A" w:rsidRPr="00963BBC" w:rsidRDefault="00CB4AA4" w:rsidP="00F12211">
            <w:pPr>
              <w:spacing w:after="0" w:line="240" w:lineRule="auto"/>
              <w:rPr>
                <w:rFonts w:eastAsia="Times New Roman" w:cstheme="minorHAnsi"/>
                <w:color w:val="004488"/>
                <w:sz w:val="24"/>
                <w:szCs w:val="24"/>
              </w:rPr>
            </w:pPr>
            <w:hyperlink r:id="rId20" w:history="1">
              <w:r w:rsidR="0063606A" w:rsidRPr="00522C41">
                <w:rPr>
                  <w:rFonts w:eastAsia="Times New Roman" w:cstheme="minorHAnsi"/>
                  <w:color w:val="800080"/>
                  <w:sz w:val="24"/>
                  <w:szCs w:val="24"/>
                  <w:u w:val="single"/>
                </w:rPr>
                <w:t>Agriculture, Forestry, Fishing, and Hunting</w:t>
              </w:r>
            </w:hyperlink>
            <w:r w:rsidR="0063606A" w:rsidRPr="00963BBC">
              <w:rPr>
                <w:rFonts w:eastAsia="Times New Roman" w:cstheme="minorHAnsi"/>
                <w:color w:val="004488"/>
                <w:sz w:val="24"/>
                <w:szCs w:val="24"/>
              </w:rPr>
              <w:t> (21%)</w:t>
            </w:r>
          </w:p>
          <w:p w:rsidR="0063606A" w:rsidRPr="00963BBC" w:rsidRDefault="00CB4AA4" w:rsidP="00F12211">
            <w:pPr>
              <w:spacing w:after="0" w:line="240" w:lineRule="auto"/>
              <w:rPr>
                <w:rFonts w:eastAsia="Times New Roman" w:cstheme="minorHAnsi"/>
                <w:color w:val="004488"/>
                <w:sz w:val="20"/>
                <w:szCs w:val="20"/>
              </w:rPr>
            </w:pPr>
            <w:hyperlink r:id="rId21" w:history="1">
              <w:r w:rsidR="0063606A" w:rsidRPr="00522C41">
                <w:rPr>
                  <w:rFonts w:eastAsia="Times New Roman" w:cstheme="minorHAnsi"/>
                  <w:color w:val="800080"/>
                  <w:sz w:val="20"/>
                  <w:szCs w:val="20"/>
                  <w:u w:val="single"/>
                </w:rPr>
                <w:t>(see all industries)</w:t>
              </w:r>
            </w:hyperlink>
          </w:p>
        </w:tc>
      </w:tr>
    </w:tbl>
    <w:p w:rsidR="0063606A" w:rsidRPr="00522C41" w:rsidRDefault="0063606A" w:rsidP="0063606A">
      <w:pPr>
        <w:pStyle w:val="NormalWeb"/>
        <w:ind w:left="720"/>
        <w:jc w:val="center"/>
        <w:rPr>
          <w:rFonts w:asciiTheme="minorHAnsi" w:hAnsiTheme="minorHAnsi" w:cstheme="minorHAnsi"/>
        </w:rPr>
      </w:pPr>
    </w:p>
    <w:p w:rsidR="00A870BC" w:rsidRDefault="00A870BC" w:rsidP="00756676">
      <w:pPr>
        <w:rPr>
          <w:rFonts w:eastAsia="Times New Roman" w:cstheme="minorHAnsi"/>
          <w:b/>
          <w:color w:val="000000"/>
          <w:sz w:val="36"/>
          <w:szCs w:val="36"/>
        </w:rPr>
      </w:pPr>
    </w:p>
    <w:p w:rsidR="009566E1" w:rsidRPr="00756676" w:rsidRDefault="0063606A" w:rsidP="00756676">
      <w:pPr>
        <w:rPr>
          <w:rFonts w:eastAsiaTheme="minorEastAsia" w:cstheme="minorHAnsi"/>
          <w:sz w:val="24"/>
          <w:szCs w:val="24"/>
        </w:rPr>
      </w:pPr>
      <w:r>
        <w:rPr>
          <w:rFonts w:eastAsia="Times New Roman" w:cstheme="minorHAnsi"/>
          <w:b/>
          <w:color w:val="000000"/>
          <w:sz w:val="36"/>
          <w:szCs w:val="36"/>
        </w:rPr>
        <w:lastRenderedPageBreak/>
        <w:t>R</w:t>
      </w:r>
      <w:r w:rsidR="009566E1" w:rsidRPr="00123424">
        <w:rPr>
          <w:rFonts w:eastAsia="Times New Roman" w:cstheme="minorHAnsi"/>
          <w:b/>
          <w:color w:val="000000"/>
          <w:sz w:val="36"/>
          <w:szCs w:val="36"/>
        </w:rPr>
        <w:t>ange Managers - 19-1031.02</w:t>
      </w:r>
    </w:p>
    <w:p w:rsidR="009566E1" w:rsidRPr="00AC4CC5" w:rsidRDefault="009566E1"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Conservation Scientists</w:t>
      </w:r>
      <w:r w:rsidR="001E05D1">
        <w:rPr>
          <w:rFonts w:asciiTheme="minorHAnsi" w:hAnsiTheme="minorHAnsi" w:cstheme="minorHAnsi"/>
          <w:b/>
          <w:bCs/>
          <w:sz w:val="28"/>
          <w:szCs w:val="28"/>
        </w:rPr>
        <w:t>, including Range Managers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$29.72 hourly, $61,810 annual</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22,000 employees</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16" name="Picture 16"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+17% Growth</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2,000</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9566E1" w:rsidRPr="00123424" w:rsidRDefault="00CB4AA4" w:rsidP="00F12211">
            <w:pPr>
              <w:spacing w:after="0" w:line="240" w:lineRule="auto"/>
              <w:rPr>
                <w:rFonts w:eastAsia="Times New Roman" w:cstheme="minorHAnsi"/>
                <w:color w:val="004488"/>
                <w:sz w:val="24"/>
                <w:szCs w:val="24"/>
              </w:rPr>
            </w:pPr>
            <w:hyperlink r:id="rId22" w:history="1">
              <w:r w:rsidR="009566E1" w:rsidRPr="00123424">
                <w:rPr>
                  <w:rFonts w:eastAsia="Times New Roman" w:cstheme="minorHAnsi"/>
                  <w:color w:val="800080"/>
                  <w:sz w:val="24"/>
                  <w:szCs w:val="24"/>
                  <w:u w:val="single"/>
                </w:rPr>
                <w:t>Government</w:t>
              </w:r>
            </w:hyperlink>
            <w:r w:rsidR="009566E1" w:rsidRPr="00123424">
              <w:rPr>
                <w:rFonts w:eastAsia="Times New Roman" w:cstheme="minorHAnsi"/>
                <w:color w:val="004488"/>
                <w:sz w:val="24"/>
                <w:szCs w:val="24"/>
              </w:rPr>
              <w:t> (75% employed in this sector)</w:t>
            </w:r>
          </w:p>
          <w:p w:rsidR="009566E1" w:rsidRPr="00123424" w:rsidRDefault="00CB4AA4" w:rsidP="00F12211">
            <w:pPr>
              <w:spacing w:after="0" w:line="240" w:lineRule="auto"/>
              <w:rPr>
                <w:rFonts w:eastAsia="Times New Roman" w:cstheme="minorHAnsi"/>
                <w:color w:val="004488"/>
                <w:sz w:val="24"/>
                <w:szCs w:val="24"/>
              </w:rPr>
            </w:pPr>
            <w:hyperlink r:id="rId23" w:history="1">
              <w:r w:rsidR="009566E1" w:rsidRPr="00123424">
                <w:rPr>
                  <w:rFonts w:eastAsia="Times New Roman" w:cstheme="minorHAnsi"/>
                  <w:color w:val="800080"/>
                  <w:sz w:val="24"/>
                  <w:szCs w:val="24"/>
                  <w:u w:val="single"/>
                </w:rPr>
                <w:t>Other Services (Except Public Administration)</w:t>
              </w:r>
            </w:hyperlink>
            <w:r w:rsidR="009566E1" w:rsidRPr="00123424">
              <w:rPr>
                <w:rFonts w:eastAsia="Times New Roman" w:cstheme="minorHAnsi"/>
                <w:color w:val="004488"/>
                <w:sz w:val="24"/>
                <w:szCs w:val="24"/>
              </w:rPr>
              <w:t> (12%)</w:t>
            </w:r>
          </w:p>
          <w:p w:rsidR="009566E1" w:rsidRPr="00123424" w:rsidRDefault="00CB4AA4" w:rsidP="00F12211">
            <w:pPr>
              <w:spacing w:after="0" w:line="240" w:lineRule="auto"/>
              <w:rPr>
                <w:rFonts w:eastAsia="Times New Roman" w:cstheme="minorHAnsi"/>
                <w:color w:val="004488"/>
                <w:sz w:val="20"/>
                <w:szCs w:val="20"/>
              </w:rPr>
            </w:pPr>
            <w:hyperlink r:id="rId24" w:history="1">
              <w:r w:rsidR="009566E1" w:rsidRPr="00123424">
                <w:rPr>
                  <w:rFonts w:eastAsia="Times New Roman" w:cstheme="minorHAnsi"/>
                  <w:color w:val="800080"/>
                  <w:sz w:val="20"/>
                  <w:szCs w:val="20"/>
                  <w:u w:val="single"/>
                </w:rPr>
                <w:t>(see all industries)</w:t>
              </w:r>
            </w:hyperlink>
          </w:p>
        </w:tc>
      </w:tr>
    </w:tbl>
    <w:p w:rsidR="009566E1" w:rsidRPr="00123424" w:rsidRDefault="009566E1" w:rsidP="009566E1">
      <w:pPr>
        <w:rPr>
          <w:rFonts w:cstheme="minorHAnsi"/>
        </w:rPr>
      </w:pPr>
    </w:p>
    <w:p w:rsidR="00A870BC" w:rsidRDefault="00A870BC" w:rsidP="00A870BC">
      <w:pPr>
        <w:rPr>
          <w:rFonts w:eastAsia="Times New Roman" w:cstheme="minorHAnsi"/>
          <w:b/>
          <w:color w:val="000000"/>
          <w:sz w:val="36"/>
          <w:szCs w:val="36"/>
        </w:rPr>
      </w:pPr>
    </w:p>
    <w:p w:rsidR="00A870BC" w:rsidRDefault="00A870BC" w:rsidP="00A870BC">
      <w:pPr>
        <w:rPr>
          <w:rFonts w:eastAsia="Times New Roman" w:cstheme="minorHAnsi"/>
          <w:b/>
          <w:color w:val="000000"/>
          <w:sz w:val="36"/>
          <w:szCs w:val="36"/>
        </w:rPr>
      </w:pPr>
    </w:p>
    <w:p w:rsidR="009566E1" w:rsidRPr="00123424" w:rsidRDefault="009566E1" w:rsidP="00A870BC">
      <w:pPr>
        <w:rPr>
          <w:rFonts w:eastAsia="Times New Roman" w:cstheme="minorHAnsi"/>
          <w:b/>
          <w:color w:val="000000"/>
          <w:sz w:val="36"/>
          <w:szCs w:val="36"/>
        </w:rPr>
      </w:pPr>
      <w:r w:rsidRPr="00123424">
        <w:rPr>
          <w:rFonts w:eastAsia="Times New Roman" w:cstheme="minorHAnsi"/>
          <w:b/>
          <w:color w:val="000000"/>
          <w:sz w:val="36"/>
          <w:szCs w:val="36"/>
        </w:rPr>
        <w:t>Forest and Conservation Technicians - 19-4093.00</w:t>
      </w:r>
    </w:p>
    <w:p w:rsidR="009566E1" w:rsidRPr="00AC4CC5" w:rsidRDefault="009566E1" w:rsidP="009566E1">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Forest and Conservation Technicians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$17.10 hourly, $35,560 annual</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33,000 employees</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20" name="Picture 20" descr="Slower than average (2% 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wer than average (2% to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Slower than average (2% to 4%)</w:t>
            </w:r>
          </w:p>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+3% Growth</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4,000</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9566E1" w:rsidRPr="00123424" w:rsidRDefault="00CB4AA4" w:rsidP="00F12211">
            <w:pPr>
              <w:spacing w:after="0" w:line="240" w:lineRule="auto"/>
              <w:rPr>
                <w:rFonts w:eastAsia="Times New Roman" w:cstheme="minorHAnsi"/>
                <w:color w:val="004488"/>
                <w:sz w:val="24"/>
                <w:szCs w:val="24"/>
              </w:rPr>
            </w:pPr>
            <w:hyperlink r:id="rId26" w:history="1">
              <w:r w:rsidR="009566E1" w:rsidRPr="00123424">
                <w:rPr>
                  <w:rFonts w:eastAsia="Times New Roman" w:cstheme="minorHAnsi"/>
                  <w:color w:val="800080"/>
                  <w:sz w:val="24"/>
                  <w:szCs w:val="24"/>
                  <w:u w:val="single"/>
                </w:rPr>
                <w:t>Government</w:t>
              </w:r>
            </w:hyperlink>
            <w:r w:rsidR="009566E1" w:rsidRPr="00123424">
              <w:rPr>
                <w:rFonts w:eastAsia="Times New Roman" w:cstheme="minorHAnsi"/>
                <w:color w:val="004488"/>
                <w:sz w:val="24"/>
                <w:szCs w:val="24"/>
              </w:rPr>
              <w:t> (92% employed in this sector)</w:t>
            </w:r>
          </w:p>
          <w:p w:rsidR="009566E1" w:rsidRPr="00123424" w:rsidRDefault="00CB4AA4" w:rsidP="00F12211">
            <w:pPr>
              <w:spacing w:after="0" w:line="240" w:lineRule="auto"/>
              <w:rPr>
                <w:rFonts w:eastAsia="Times New Roman" w:cstheme="minorHAnsi"/>
                <w:color w:val="004488"/>
                <w:sz w:val="20"/>
                <w:szCs w:val="20"/>
              </w:rPr>
            </w:pPr>
            <w:hyperlink r:id="rId27" w:history="1">
              <w:r w:rsidR="009566E1" w:rsidRPr="00123424">
                <w:rPr>
                  <w:rFonts w:eastAsia="Times New Roman" w:cstheme="minorHAnsi"/>
                  <w:color w:val="800080"/>
                  <w:sz w:val="20"/>
                  <w:szCs w:val="20"/>
                  <w:u w:val="single"/>
                </w:rPr>
                <w:t>(see all industries)</w:t>
              </w:r>
            </w:hyperlink>
          </w:p>
        </w:tc>
      </w:tr>
    </w:tbl>
    <w:p w:rsidR="009566E1" w:rsidRPr="00123424" w:rsidRDefault="009566E1" w:rsidP="009566E1">
      <w:pPr>
        <w:spacing w:after="240"/>
        <w:rPr>
          <w:rFonts w:eastAsia="Times New Roman" w:cstheme="minorHAnsi"/>
        </w:rPr>
      </w:pPr>
    </w:p>
    <w:p w:rsidR="00756676" w:rsidRDefault="00756676" w:rsidP="0063606A">
      <w:pPr>
        <w:shd w:val="clear" w:color="auto" w:fill="FFFFFF"/>
        <w:spacing w:before="192" w:after="192" w:line="240" w:lineRule="auto"/>
        <w:outlineLvl w:val="1"/>
        <w:rPr>
          <w:rFonts w:eastAsia="Times New Roman" w:cstheme="minorHAnsi"/>
          <w:b/>
          <w:color w:val="000000"/>
          <w:sz w:val="36"/>
          <w:szCs w:val="36"/>
        </w:rPr>
      </w:pPr>
    </w:p>
    <w:p w:rsidR="00A870BC" w:rsidRDefault="00A870BC" w:rsidP="0063606A">
      <w:pPr>
        <w:shd w:val="clear" w:color="auto" w:fill="FFFFFF"/>
        <w:spacing w:before="192" w:after="192" w:line="240" w:lineRule="auto"/>
        <w:outlineLvl w:val="1"/>
        <w:rPr>
          <w:rFonts w:eastAsia="Times New Roman" w:cstheme="minorHAnsi"/>
          <w:b/>
          <w:color w:val="000000"/>
          <w:sz w:val="36"/>
          <w:szCs w:val="36"/>
        </w:rPr>
      </w:pPr>
    </w:p>
    <w:p w:rsidR="0063606A" w:rsidRPr="00431DF8" w:rsidRDefault="00A870BC" w:rsidP="0063606A">
      <w:pPr>
        <w:shd w:val="clear" w:color="auto" w:fill="FFFFFF"/>
        <w:spacing w:before="192" w:after="192" w:line="240" w:lineRule="auto"/>
        <w:outlineLvl w:val="1"/>
        <w:rPr>
          <w:rFonts w:eastAsia="Times New Roman" w:cstheme="minorHAnsi"/>
          <w:b/>
          <w:color w:val="000000"/>
          <w:sz w:val="36"/>
          <w:szCs w:val="36"/>
        </w:rPr>
      </w:pPr>
      <w:r>
        <w:rPr>
          <w:rFonts w:eastAsia="Times New Roman" w:cstheme="minorHAnsi"/>
          <w:b/>
          <w:color w:val="000000"/>
          <w:sz w:val="36"/>
          <w:szCs w:val="36"/>
        </w:rPr>
        <w:t>F</w:t>
      </w:r>
      <w:r w:rsidR="0063606A" w:rsidRPr="00431DF8">
        <w:rPr>
          <w:rFonts w:eastAsia="Times New Roman" w:cstheme="minorHAnsi"/>
          <w:b/>
          <w:color w:val="000000"/>
          <w:sz w:val="36"/>
          <w:szCs w:val="36"/>
        </w:rPr>
        <w:t>arm and Home Management Advisors - 25-9021.00</w:t>
      </w:r>
    </w:p>
    <w:p w:rsidR="0063606A" w:rsidRPr="000968B1" w:rsidRDefault="0063606A" w:rsidP="0063606A">
      <w:pPr>
        <w:pStyle w:val="NormalWeb"/>
        <w:jc w:val="center"/>
        <w:rPr>
          <w:rFonts w:asciiTheme="minorHAnsi" w:hAnsiTheme="minorHAnsi" w:cstheme="minorHAnsi"/>
          <w:b/>
          <w:bCs/>
          <w:sz w:val="28"/>
          <w:szCs w:val="28"/>
        </w:rPr>
      </w:pPr>
      <w:r w:rsidRPr="000968B1">
        <w:rPr>
          <w:rFonts w:asciiTheme="minorHAnsi" w:hAnsiTheme="minorHAnsi" w:cstheme="minorHAnsi"/>
          <w:b/>
          <w:bCs/>
          <w:sz w:val="28"/>
          <w:szCs w:val="28"/>
        </w:rPr>
        <w:t>Projected Employment for Farm and Home Management Advisors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63606A" w:rsidRPr="000968B1" w:rsidTr="00F12211">
        <w:trPr>
          <w:tblCellSpacing w:w="22" w:type="dxa"/>
        </w:trPr>
        <w:tc>
          <w:tcPr>
            <w:tcW w:w="1627" w:type="pct"/>
            <w:shd w:val="clear" w:color="auto" w:fill="FFFFFF"/>
            <w:hideMark/>
          </w:tcPr>
          <w:p w:rsidR="0063606A" w:rsidRPr="000968B1" w:rsidRDefault="0063606A" w:rsidP="00F12211">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Median wages (2016)</w:t>
            </w:r>
          </w:p>
        </w:tc>
        <w:tc>
          <w:tcPr>
            <w:tcW w:w="3303" w:type="pct"/>
            <w:shd w:val="clear" w:color="auto" w:fill="FFFFFF"/>
            <w:hideMark/>
          </w:tcPr>
          <w:p w:rsidR="0063606A" w:rsidRPr="000968B1" w:rsidRDefault="0063606A" w:rsidP="00F12211">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$23.79 hourly, $49,490 annual</w:t>
            </w:r>
          </w:p>
        </w:tc>
      </w:tr>
      <w:tr w:rsidR="0063606A" w:rsidRPr="000968B1" w:rsidTr="00F12211">
        <w:trPr>
          <w:tblCellSpacing w:w="22" w:type="dxa"/>
        </w:trPr>
        <w:tc>
          <w:tcPr>
            <w:tcW w:w="0" w:type="auto"/>
            <w:gridSpan w:val="2"/>
            <w:shd w:val="clear" w:color="auto" w:fill="FFFFFF"/>
            <w:hideMark/>
          </w:tcPr>
          <w:p w:rsidR="0063606A" w:rsidRPr="000968B1" w:rsidRDefault="0063606A" w:rsidP="00F12211">
            <w:pPr>
              <w:spacing w:after="0" w:line="240" w:lineRule="auto"/>
              <w:rPr>
                <w:rFonts w:eastAsia="Times New Roman" w:cstheme="minorHAnsi"/>
                <w:b/>
                <w:bCs/>
                <w:color w:val="004488"/>
                <w:sz w:val="2"/>
                <w:szCs w:val="2"/>
              </w:rPr>
            </w:pPr>
            <w:r w:rsidRPr="000968B1">
              <w:rPr>
                <w:rFonts w:eastAsia="Times New Roman" w:cstheme="minorHAnsi"/>
                <w:b/>
                <w:bCs/>
                <w:color w:val="004488"/>
                <w:sz w:val="2"/>
                <w:szCs w:val="2"/>
              </w:rPr>
              <w:t> </w:t>
            </w:r>
          </w:p>
        </w:tc>
      </w:tr>
      <w:tr w:rsidR="0063606A" w:rsidRPr="000968B1" w:rsidTr="00F12211">
        <w:trPr>
          <w:tblCellSpacing w:w="22" w:type="dxa"/>
        </w:trPr>
        <w:tc>
          <w:tcPr>
            <w:tcW w:w="1627" w:type="pct"/>
            <w:shd w:val="clear" w:color="auto" w:fill="FFFFFF"/>
            <w:hideMark/>
          </w:tcPr>
          <w:p w:rsidR="0063606A" w:rsidRPr="000968B1" w:rsidRDefault="0063606A" w:rsidP="00F12211">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Employment (2016)</w:t>
            </w:r>
          </w:p>
        </w:tc>
        <w:tc>
          <w:tcPr>
            <w:tcW w:w="3303" w:type="pct"/>
            <w:shd w:val="clear" w:color="auto" w:fill="FFFFFF"/>
            <w:hideMark/>
          </w:tcPr>
          <w:p w:rsidR="0063606A" w:rsidRPr="000968B1" w:rsidRDefault="0063606A" w:rsidP="00F12211">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10,000 employees</w:t>
            </w:r>
          </w:p>
        </w:tc>
      </w:tr>
      <w:tr w:rsidR="0063606A" w:rsidRPr="000968B1" w:rsidTr="00F12211">
        <w:trPr>
          <w:tblCellSpacing w:w="22" w:type="dxa"/>
        </w:trPr>
        <w:tc>
          <w:tcPr>
            <w:tcW w:w="1627" w:type="pct"/>
            <w:shd w:val="clear" w:color="auto" w:fill="FFFFFF"/>
            <w:hideMark/>
          </w:tcPr>
          <w:p w:rsidR="0063606A" w:rsidRPr="000968B1" w:rsidRDefault="0063606A" w:rsidP="00F12211">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Projected growth (2016-2026)</w:t>
            </w:r>
          </w:p>
        </w:tc>
        <w:tc>
          <w:tcPr>
            <w:tcW w:w="3303" w:type="pct"/>
            <w:shd w:val="clear" w:color="auto" w:fill="FFFFFF"/>
            <w:hideMark/>
          </w:tcPr>
          <w:p w:rsidR="0063606A" w:rsidRPr="000968B1" w:rsidRDefault="0063606A" w:rsidP="00F12211">
            <w:pPr>
              <w:spacing w:after="0" w:line="240" w:lineRule="auto"/>
              <w:rPr>
                <w:rFonts w:eastAsia="Times New Roman" w:cstheme="minorHAnsi"/>
                <w:color w:val="004488"/>
                <w:sz w:val="24"/>
                <w:szCs w:val="24"/>
              </w:rPr>
            </w:pPr>
            <w:r>
              <w:rPr>
                <w:rFonts w:cstheme="minorHAnsi"/>
                <w:noProof/>
              </w:rPr>
              <w:drawing>
                <wp:inline distT="0" distB="0" distL="0" distR="0">
                  <wp:extent cx="219075" cy="47625"/>
                  <wp:effectExtent l="0" t="0" r="9525" b="9525"/>
                  <wp:docPr id="76" name="Picture 76"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0968B1">
              <w:rPr>
                <w:rFonts w:eastAsia="Times New Roman" w:cstheme="minorHAnsi"/>
                <w:color w:val="004488"/>
                <w:sz w:val="24"/>
                <w:szCs w:val="24"/>
              </w:rPr>
              <w:t> Average (5% to 9%)</w:t>
            </w:r>
          </w:p>
          <w:p w:rsidR="0063606A" w:rsidRPr="000968B1" w:rsidRDefault="0063606A" w:rsidP="00F12211">
            <w:pPr>
              <w:spacing w:after="0" w:line="240" w:lineRule="auto"/>
              <w:rPr>
                <w:rFonts w:eastAsia="Times New Roman" w:cstheme="minorHAnsi"/>
                <w:color w:val="004488"/>
                <w:sz w:val="24"/>
                <w:szCs w:val="24"/>
              </w:rPr>
            </w:pPr>
            <w:r w:rsidRPr="000968B1">
              <w:rPr>
                <w:rFonts w:eastAsia="Times New Roman" w:cstheme="minorHAnsi"/>
                <w:color w:val="004488"/>
                <w:sz w:val="24"/>
                <w:szCs w:val="24"/>
                <w:highlight w:val="yellow"/>
              </w:rPr>
              <w:t>California/Riverside/San Bernardino No Data Available</w:t>
            </w:r>
          </w:p>
        </w:tc>
      </w:tr>
      <w:tr w:rsidR="0063606A" w:rsidRPr="000968B1" w:rsidTr="00F12211">
        <w:trPr>
          <w:tblCellSpacing w:w="22" w:type="dxa"/>
        </w:trPr>
        <w:tc>
          <w:tcPr>
            <w:tcW w:w="1627" w:type="pct"/>
            <w:shd w:val="clear" w:color="auto" w:fill="FFFFFF"/>
            <w:hideMark/>
          </w:tcPr>
          <w:p w:rsidR="0063606A" w:rsidRPr="000968B1" w:rsidRDefault="0063606A" w:rsidP="00F12211">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Projected job openings (2016-2026)</w:t>
            </w:r>
          </w:p>
        </w:tc>
        <w:tc>
          <w:tcPr>
            <w:tcW w:w="3303" w:type="pct"/>
            <w:shd w:val="clear" w:color="auto" w:fill="FFFFFF"/>
            <w:hideMark/>
          </w:tcPr>
          <w:p w:rsidR="0063606A" w:rsidRPr="000968B1" w:rsidRDefault="0063606A" w:rsidP="00F12211">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1,000</w:t>
            </w:r>
          </w:p>
        </w:tc>
      </w:tr>
      <w:tr w:rsidR="0063606A" w:rsidRPr="000968B1" w:rsidTr="00F12211">
        <w:trPr>
          <w:tblCellSpacing w:w="22" w:type="dxa"/>
        </w:trPr>
        <w:tc>
          <w:tcPr>
            <w:tcW w:w="0" w:type="auto"/>
            <w:gridSpan w:val="2"/>
            <w:shd w:val="clear" w:color="auto" w:fill="FFFFFF"/>
            <w:hideMark/>
          </w:tcPr>
          <w:p w:rsidR="0063606A" w:rsidRPr="000968B1" w:rsidRDefault="0063606A" w:rsidP="00F12211">
            <w:pPr>
              <w:spacing w:after="0" w:line="240" w:lineRule="auto"/>
              <w:rPr>
                <w:rFonts w:eastAsia="Times New Roman" w:cstheme="minorHAnsi"/>
                <w:b/>
                <w:bCs/>
                <w:color w:val="004488"/>
                <w:sz w:val="2"/>
                <w:szCs w:val="2"/>
              </w:rPr>
            </w:pPr>
            <w:r w:rsidRPr="000968B1">
              <w:rPr>
                <w:rFonts w:eastAsia="Times New Roman" w:cstheme="minorHAnsi"/>
                <w:b/>
                <w:bCs/>
                <w:color w:val="004488"/>
                <w:sz w:val="2"/>
                <w:szCs w:val="2"/>
              </w:rPr>
              <w:t> </w:t>
            </w:r>
          </w:p>
        </w:tc>
      </w:tr>
      <w:tr w:rsidR="0063606A" w:rsidRPr="000968B1" w:rsidTr="00F12211">
        <w:trPr>
          <w:tblCellSpacing w:w="22" w:type="dxa"/>
        </w:trPr>
        <w:tc>
          <w:tcPr>
            <w:tcW w:w="1627" w:type="pct"/>
            <w:shd w:val="clear" w:color="auto" w:fill="FFFFFF"/>
            <w:hideMark/>
          </w:tcPr>
          <w:p w:rsidR="0063606A" w:rsidRPr="000968B1" w:rsidRDefault="0063606A" w:rsidP="00F12211">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Top industries (2016)</w:t>
            </w:r>
          </w:p>
        </w:tc>
        <w:tc>
          <w:tcPr>
            <w:tcW w:w="3303" w:type="pct"/>
            <w:shd w:val="clear" w:color="auto" w:fill="FFFFFF"/>
            <w:hideMark/>
          </w:tcPr>
          <w:p w:rsidR="0063606A" w:rsidRPr="000968B1" w:rsidRDefault="00CB4AA4" w:rsidP="00F12211">
            <w:pPr>
              <w:spacing w:after="0" w:line="240" w:lineRule="auto"/>
              <w:rPr>
                <w:rFonts w:eastAsia="Times New Roman" w:cstheme="minorHAnsi"/>
                <w:color w:val="004488"/>
                <w:sz w:val="24"/>
                <w:szCs w:val="24"/>
              </w:rPr>
            </w:pPr>
            <w:hyperlink r:id="rId28" w:history="1">
              <w:r w:rsidR="0063606A" w:rsidRPr="000968B1">
                <w:rPr>
                  <w:rFonts w:eastAsia="Times New Roman" w:cstheme="minorHAnsi"/>
                  <w:color w:val="800080"/>
                  <w:sz w:val="24"/>
                  <w:szCs w:val="24"/>
                  <w:u w:val="single"/>
                </w:rPr>
                <w:t>Educational Services</w:t>
              </w:r>
            </w:hyperlink>
            <w:r w:rsidR="0063606A" w:rsidRPr="000968B1">
              <w:rPr>
                <w:rFonts w:eastAsia="Times New Roman" w:cstheme="minorHAnsi"/>
                <w:color w:val="004488"/>
                <w:sz w:val="24"/>
                <w:szCs w:val="24"/>
              </w:rPr>
              <w:t> (74% employed in this sector)</w:t>
            </w:r>
          </w:p>
          <w:p w:rsidR="0063606A" w:rsidRPr="000968B1" w:rsidRDefault="00CB4AA4" w:rsidP="00F12211">
            <w:pPr>
              <w:spacing w:after="0" w:line="240" w:lineRule="auto"/>
              <w:rPr>
                <w:rFonts w:eastAsia="Times New Roman" w:cstheme="minorHAnsi"/>
                <w:color w:val="004488"/>
                <w:sz w:val="24"/>
                <w:szCs w:val="24"/>
              </w:rPr>
            </w:pPr>
            <w:hyperlink r:id="rId29" w:history="1">
              <w:r w:rsidR="0063606A" w:rsidRPr="000968B1">
                <w:rPr>
                  <w:rFonts w:eastAsia="Times New Roman" w:cstheme="minorHAnsi"/>
                  <w:color w:val="800080"/>
                  <w:sz w:val="24"/>
                  <w:szCs w:val="24"/>
                  <w:u w:val="single"/>
                </w:rPr>
                <w:t>Government</w:t>
              </w:r>
            </w:hyperlink>
            <w:r w:rsidR="0063606A" w:rsidRPr="000968B1">
              <w:rPr>
                <w:rFonts w:eastAsia="Times New Roman" w:cstheme="minorHAnsi"/>
                <w:color w:val="004488"/>
                <w:sz w:val="24"/>
                <w:szCs w:val="24"/>
              </w:rPr>
              <w:t> (14%)</w:t>
            </w:r>
          </w:p>
          <w:p w:rsidR="0063606A" w:rsidRPr="000968B1" w:rsidRDefault="00CB4AA4" w:rsidP="00F12211">
            <w:pPr>
              <w:spacing w:after="0" w:line="240" w:lineRule="auto"/>
              <w:rPr>
                <w:rFonts w:eastAsia="Times New Roman" w:cstheme="minorHAnsi"/>
                <w:color w:val="004488"/>
                <w:sz w:val="20"/>
                <w:szCs w:val="20"/>
              </w:rPr>
            </w:pPr>
            <w:hyperlink r:id="rId30" w:history="1">
              <w:r w:rsidR="0063606A" w:rsidRPr="000968B1">
                <w:rPr>
                  <w:rFonts w:eastAsia="Times New Roman" w:cstheme="minorHAnsi"/>
                  <w:color w:val="800080"/>
                  <w:sz w:val="20"/>
                  <w:szCs w:val="20"/>
                  <w:u w:val="single"/>
                </w:rPr>
                <w:t>(see all industries)</w:t>
              </w:r>
            </w:hyperlink>
          </w:p>
        </w:tc>
      </w:tr>
    </w:tbl>
    <w:p w:rsidR="0063606A" w:rsidRPr="000968B1" w:rsidRDefault="0063606A" w:rsidP="0063606A">
      <w:pPr>
        <w:pStyle w:val="NormalWeb"/>
        <w:jc w:val="center"/>
        <w:rPr>
          <w:rFonts w:asciiTheme="minorHAnsi" w:hAnsiTheme="minorHAnsi" w:cstheme="minorHAnsi"/>
        </w:rPr>
      </w:pPr>
    </w:p>
    <w:p w:rsidR="009566E1" w:rsidRPr="00123424" w:rsidRDefault="009566E1" w:rsidP="009566E1">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Floral Designers - 27-1023.00</w:t>
      </w:r>
    </w:p>
    <w:p w:rsidR="009566E1" w:rsidRPr="00123424" w:rsidRDefault="009566E1"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Floral Designers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$12.43 hourly, $25,850 annual</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55,000 employees</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24" name="Picture 24" descr="Decline (-2% or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line (-2% or low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Decline (-2% or lower)</w:t>
            </w:r>
          </w:p>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9566E1" w:rsidRPr="00123424" w:rsidRDefault="009566E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4,600</w:t>
            </w:r>
          </w:p>
        </w:tc>
      </w:tr>
      <w:tr w:rsidR="009566E1" w:rsidRPr="00123424" w:rsidTr="00F12211">
        <w:trPr>
          <w:tblCellSpacing w:w="22" w:type="dxa"/>
        </w:trPr>
        <w:tc>
          <w:tcPr>
            <w:tcW w:w="0" w:type="auto"/>
            <w:gridSpan w:val="2"/>
            <w:shd w:val="clear" w:color="auto" w:fill="FFFFFF"/>
            <w:hideMark/>
          </w:tcPr>
          <w:p w:rsidR="009566E1" w:rsidRPr="00123424" w:rsidRDefault="009566E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9566E1" w:rsidRPr="00123424" w:rsidTr="00F12211">
        <w:trPr>
          <w:tblCellSpacing w:w="22" w:type="dxa"/>
        </w:trPr>
        <w:tc>
          <w:tcPr>
            <w:tcW w:w="1627" w:type="pct"/>
            <w:shd w:val="clear" w:color="auto" w:fill="FFFFFF"/>
            <w:hideMark/>
          </w:tcPr>
          <w:p w:rsidR="009566E1" w:rsidRPr="00123424" w:rsidRDefault="009566E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9566E1" w:rsidRPr="00123424" w:rsidRDefault="00CB4AA4" w:rsidP="00F12211">
            <w:pPr>
              <w:spacing w:after="0" w:line="240" w:lineRule="auto"/>
              <w:rPr>
                <w:rFonts w:eastAsia="Times New Roman" w:cstheme="minorHAnsi"/>
                <w:color w:val="004488"/>
                <w:sz w:val="24"/>
                <w:szCs w:val="24"/>
              </w:rPr>
            </w:pPr>
            <w:hyperlink r:id="rId32" w:history="1">
              <w:r w:rsidR="009566E1" w:rsidRPr="00123424">
                <w:rPr>
                  <w:rFonts w:eastAsia="Times New Roman" w:cstheme="minorHAnsi"/>
                  <w:color w:val="800080"/>
                  <w:sz w:val="24"/>
                  <w:szCs w:val="24"/>
                  <w:u w:val="single"/>
                </w:rPr>
                <w:t>Retail Trade</w:t>
              </w:r>
            </w:hyperlink>
            <w:r w:rsidR="009566E1" w:rsidRPr="00123424">
              <w:rPr>
                <w:rFonts w:eastAsia="Times New Roman" w:cstheme="minorHAnsi"/>
                <w:color w:val="004488"/>
                <w:sz w:val="24"/>
                <w:szCs w:val="24"/>
              </w:rPr>
              <w:t> (72% employed in this sector)</w:t>
            </w:r>
          </w:p>
          <w:p w:rsidR="009566E1" w:rsidRPr="00123424" w:rsidRDefault="00CB4AA4" w:rsidP="00F12211">
            <w:pPr>
              <w:spacing w:after="0" w:line="240" w:lineRule="auto"/>
              <w:rPr>
                <w:rFonts w:eastAsia="Times New Roman" w:cstheme="minorHAnsi"/>
                <w:color w:val="004488"/>
                <w:sz w:val="20"/>
                <w:szCs w:val="20"/>
              </w:rPr>
            </w:pPr>
            <w:hyperlink r:id="rId33" w:history="1">
              <w:r w:rsidR="009566E1" w:rsidRPr="00123424">
                <w:rPr>
                  <w:rFonts w:eastAsia="Times New Roman" w:cstheme="minorHAnsi"/>
                  <w:color w:val="800080"/>
                  <w:sz w:val="20"/>
                  <w:szCs w:val="20"/>
                  <w:u w:val="single"/>
                </w:rPr>
                <w:t>(see all industries)</w:t>
              </w:r>
            </w:hyperlink>
          </w:p>
        </w:tc>
      </w:tr>
    </w:tbl>
    <w:p w:rsidR="009566E1" w:rsidRPr="00123424" w:rsidRDefault="009566E1" w:rsidP="009566E1">
      <w:pPr>
        <w:spacing w:after="240"/>
        <w:rPr>
          <w:rFonts w:eastAsia="Times New Roman" w:cstheme="minorHAnsi"/>
        </w:rPr>
      </w:pPr>
    </w:p>
    <w:p w:rsidR="00A870BC" w:rsidRDefault="00A870BC" w:rsidP="008274B1">
      <w:pPr>
        <w:shd w:val="clear" w:color="auto" w:fill="FFFFFF"/>
        <w:spacing w:before="192" w:after="192" w:line="240" w:lineRule="auto"/>
        <w:outlineLvl w:val="1"/>
        <w:rPr>
          <w:rFonts w:eastAsia="Times New Roman" w:cstheme="minorHAnsi"/>
          <w:b/>
          <w:color w:val="000000"/>
          <w:sz w:val="36"/>
          <w:szCs w:val="36"/>
        </w:rPr>
      </w:pPr>
    </w:p>
    <w:p w:rsidR="008274B1" w:rsidRPr="00123424" w:rsidRDefault="008274B1" w:rsidP="008274B1">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First-Line Supervisors of Landscaping, Lawn Service, and Groundskeeping Workers - 37-1012.00</w:t>
      </w:r>
    </w:p>
    <w:p w:rsidR="008274B1" w:rsidRPr="00756676" w:rsidRDefault="008274B1" w:rsidP="00756676">
      <w:pPr>
        <w:rPr>
          <w:rFonts w:eastAsiaTheme="minorEastAsia" w:cstheme="minorHAnsi"/>
          <w:b/>
          <w:bCs/>
          <w:sz w:val="24"/>
          <w:szCs w:val="24"/>
        </w:rPr>
      </w:pPr>
      <w:r w:rsidRPr="00123424">
        <w:rPr>
          <w:rFonts w:cstheme="minorHAnsi"/>
          <w:b/>
          <w:bCs/>
          <w:sz w:val="28"/>
          <w:szCs w:val="28"/>
        </w:rPr>
        <w:t>Projected Employment for First-Line Supervisors of Landscaping, Lawn Service, and Groundskeeping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8274B1" w:rsidRPr="00123424" w:rsidTr="00F12211">
        <w:trPr>
          <w:tblCellSpacing w:w="22" w:type="dxa"/>
        </w:trPr>
        <w:tc>
          <w:tcPr>
            <w:tcW w:w="1627" w:type="pct"/>
            <w:shd w:val="clear" w:color="auto" w:fill="FFFFFF"/>
            <w:hideMark/>
          </w:tcPr>
          <w:p w:rsidR="008274B1" w:rsidRPr="00123424" w:rsidRDefault="008274B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8274B1" w:rsidRPr="00123424" w:rsidRDefault="008274B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$21.99 hourly, $45,740 annual</w:t>
            </w:r>
          </w:p>
        </w:tc>
      </w:tr>
      <w:tr w:rsidR="008274B1" w:rsidRPr="00123424" w:rsidTr="00F12211">
        <w:trPr>
          <w:tblCellSpacing w:w="22" w:type="dxa"/>
        </w:trPr>
        <w:tc>
          <w:tcPr>
            <w:tcW w:w="0" w:type="auto"/>
            <w:gridSpan w:val="2"/>
            <w:shd w:val="clear" w:color="auto" w:fill="FFFFFF"/>
            <w:hideMark/>
          </w:tcPr>
          <w:p w:rsidR="008274B1" w:rsidRPr="00123424" w:rsidRDefault="008274B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8274B1" w:rsidRPr="00123424" w:rsidTr="00F12211">
        <w:trPr>
          <w:tblCellSpacing w:w="22" w:type="dxa"/>
        </w:trPr>
        <w:tc>
          <w:tcPr>
            <w:tcW w:w="1627" w:type="pct"/>
            <w:shd w:val="clear" w:color="auto" w:fill="FFFFFF"/>
            <w:hideMark/>
          </w:tcPr>
          <w:p w:rsidR="008274B1" w:rsidRPr="00123424" w:rsidRDefault="008274B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8274B1" w:rsidRPr="00123424" w:rsidRDefault="008274B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178,000 employees</w:t>
            </w:r>
          </w:p>
        </w:tc>
      </w:tr>
      <w:tr w:rsidR="008274B1" w:rsidRPr="00123424" w:rsidTr="00F12211">
        <w:trPr>
          <w:tblCellSpacing w:w="22" w:type="dxa"/>
        </w:trPr>
        <w:tc>
          <w:tcPr>
            <w:tcW w:w="1627" w:type="pct"/>
            <w:shd w:val="clear" w:color="auto" w:fill="FFFFFF"/>
            <w:hideMark/>
          </w:tcPr>
          <w:p w:rsidR="008274B1" w:rsidRPr="00123424" w:rsidRDefault="008274B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8274B1" w:rsidRPr="00123424" w:rsidRDefault="008274B1"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28" name="Picture 28"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er than average (10% to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8274B1" w:rsidRPr="00123424" w:rsidRDefault="008274B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+10% Growth</w:t>
            </w:r>
          </w:p>
        </w:tc>
      </w:tr>
      <w:tr w:rsidR="008274B1" w:rsidRPr="00123424" w:rsidTr="00F12211">
        <w:trPr>
          <w:tblCellSpacing w:w="22" w:type="dxa"/>
        </w:trPr>
        <w:tc>
          <w:tcPr>
            <w:tcW w:w="1627" w:type="pct"/>
            <w:shd w:val="clear" w:color="auto" w:fill="FFFFFF"/>
            <w:hideMark/>
          </w:tcPr>
          <w:p w:rsidR="008274B1" w:rsidRPr="00123424" w:rsidRDefault="008274B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8274B1" w:rsidRPr="00123424" w:rsidRDefault="008274B1"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19,000</w:t>
            </w:r>
          </w:p>
        </w:tc>
      </w:tr>
      <w:tr w:rsidR="008274B1" w:rsidRPr="00123424" w:rsidTr="00F12211">
        <w:trPr>
          <w:tblCellSpacing w:w="22" w:type="dxa"/>
        </w:trPr>
        <w:tc>
          <w:tcPr>
            <w:tcW w:w="0" w:type="auto"/>
            <w:gridSpan w:val="2"/>
            <w:shd w:val="clear" w:color="auto" w:fill="FFFFFF"/>
            <w:hideMark/>
          </w:tcPr>
          <w:p w:rsidR="008274B1" w:rsidRPr="00123424" w:rsidRDefault="008274B1"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8274B1" w:rsidRPr="00123424" w:rsidTr="00F12211">
        <w:trPr>
          <w:tblCellSpacing w:w="22" w:type="dxa"/>
        </w:trPr>
        <w:tc>
          <w:tcPr>
            <w:tcW w:w="1627" w:type="pct"/>
            <w:shd w:val="clear" w:color="auto" w:fill="FFFFFF"/>
            <w:hideMark/>
          </w:tcPr>
          <w:p w:rsidR="008274B1" w:rsidRPr="00123424" w:rsidRDefault="008274B1"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8274B1" w:rsidRPr="00123424" w:rsidRDefault="00CB4AA4" w:rsidP="00F12211">
            <w:pPr>
              <w:spacing w:after="0" w:line="240" w:lineRule="auto"/>
              <w:rPr>
                <w:rFonts w:eastAsia="Times New Roman" w:cstheme="minorHAnsi"/>
                <w:color w:val="004488"/>
                <w:sz w:val="24"/>
                <w:szCs w:val="24"/>
              </w:rPr>
            </w:pPr>
            <w:hyperlink r:id="rId35" w:history="1">
              <w:r w:rsidR="008274B1" w:rsidRPr="00123424">
                <w:rPr>
                  <w:rFonts w:eastAsia="Times New Roman" w:cstheme="minorHAnsi"/>
                  <w:color w:val="800080"/>
                  <w:sz w:val="24"/>
                  <w:szCs w:val="24"/>
                  <w:u w:val="single"/>
                </w:rPr>
                <w:t>Administrative and Support Services</w:t>
              </w:r>
            </w:hyperlink>
            <w:r w:rsidR="008274B1" w:rsidRPr="00123424">
              <w:rPr>
                <w:rFonts w:eastAsia="Times New Roman" w:cstheme="minorHAnsi"/>
                <w:color w:val="004488"/>
                <w:sz w:val="24"/>
                <w:szCs w:val="24"/>
              </w:rPr>
              <w:t> (35% employed in this sector)</w:t>
            </w:r>
          </w:p>
          <w:p w:rsidR="008274B1" w:rsidRPr="00123424" w:rsidRDefault="00CB4AA4" w:rsidP="00F12211">
            <w:pPr>
              <w:spacing w:after="0" w:line="240" w:lineRule="auto"/>
              <w:rPr>
                <w:rFonts w:eastAsia="Times New Roman" w:cstheme="minorHAnsi"/>
                <w:color w:val="004488"/>
                <w:sz w:val="20"/>
                <w:szCs w:val="20"/>
              </w:rPr>
            </w:pPr>
            <w:hyperlink r:id="rId36" w:history="1">
              <w:r w:rsidR="008274B1" w:rsidRPr="00123424">
                <w:rPr>
                  <w:rFonts w:eastAsia="Times New Roman" w:cstheme="minorHAnsi"/>
                  <w:color w:val="800080"/>
                  <w:sz w:val="20"/>
                  <w:szCs w:val="20"/>
                  <w:u w:val="single"/>
                </w:rPr>
                <w:t>(see all industries)</w:t>
              </w:r>
            </w:hyperlink>
          </w:p>
        </w:tc>
      </w:tr>
    </w:tbl>
    <w:p w:rsidR="008274B1" w:rsidRPr="00123424" w:rsidRDefault="008274B1" w:rsidP="008274B1">
      <w:pPr>
        <w:rPr>
          <w:rFonts w:cstheme="minorHAnsi"/>
        </w:rPr>
      </w:pPr>
    </w:p>
    <w:p w:rsidR="00B81C48" w:rsidRPr="00123424" w:rsidRDefault="00B81C48" w:rsidP="00A870BC">
      <w:pPr>
        <w:rPr>
          <w:rFonts w:eastAsia="Times New Roman" w:cstheme="minorHAnsi"/>
          <w:b/>
          <w:color w:val="000000"/>
          <w:sz w:val="36"/>
          <w:szCs w:val="36"/>
        </w:rPr>
      </w:pPr>
      <w:r w:rsidRPr="00123424">
        <w:rPr>
          <w:rFonts w:eastAsia="Times New Roman" w:cstheme="minorHAnsi"/>
          <w:b/>
          <w:color w:val="000000"/>
          <w:sz w:val="36"/>
          <w:szCs w:val="36"/>
        </w:rPr>
        <w:t>Pest Control Workers - 37-2021.00</w:t>
      </w:r>
    </w:p>
    <w:p w:rsidR="00B81C48" w:rsidRPr="00123424"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Pest Control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$15.88 hourly, $33,040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79,000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32" name="Picture 3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+4%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11,600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37" w:history="1">
              <w:r w:rsidR="00B81C48" w:rsidRPr="00123424">
                <w:rPr>
                  <w:rFonts w:eastAsia="Times New Roman" w:cstheme="minorHAnsi"/>
                  <w:color w:val="800080"/>
                  <w:sz w:val="24"/>
                  <w:szCs w:val="24"/>
                  <w:u w:val="single"/>
                </w:rPr>
                <w:t>Administrative and Support Services</w:t>
              </w:r>
            </w:hyperlink>
            <w:r w:rsidR="00B81C48" w:rsidRPr="00123424">
              <w:rPr>
                <w:rFonts w:eastAsia="Times New Roman" w:cstheme="minorHAnsi"/>
                <w:color w:val="004488"/>
                <w:sz w:val="24"/>
                <w:szCs w:val="24"/>
              </w:rPr>
              <w:t> (89% employed in this sector)</w:t>
            </w:r>
          </w:p>
          <w:p w:rsidR="00B81C48" w:rsidRPr="00123424" w:rsidRDefault="00CB4AA4" w:rsidP="00F12211">
            <w:pPr>
              <w:spacing w:after="0" w:line="240" w:lineRule="auto"/>
              <w:rPr>
                <w:rFonts w:eastAsia="Times New Roman" w:cstheme="minorHAnsi"/>
                <w:color w:val="004488"/>
                <w:sz w:val="20"/>
                <w:szCs w:val="20"/>
              </w:rPr>
            </w:pPr>
            <w:hyperlink r:id="rId38" w:history="1">
              <w:r w:rsidR="00B81C48" w:rsidRPr="00123424">
                <w:rPr>
                  <w:rFonts w:eastAsia="Times New Roman" w:cstheme="minorHAnsi"/>
                  <w:color w:val="800080"/>
                  <w:sz w:val="20"/>
                  <w:szCs w:val="20"/>
                  <w:u w:val="single"/>
                </w:rPr>
                <w:t>(see all industries)</w:t>
              </w:r>
            </w:hyperlink>
          </w:p>
        </w:tc>
      </w:tr>
    </w:tbl>
    <w:p w:rsidR="00E36B81" w:rsidRPr="00123424" w:rsidRDefault="00E36B81">
      <w:pPr>
        <w:rPr>
          <w:rFonts w:cstheme="minorHAnsi"/>
        </w:rPr>
      </w:pPr>
    </w:p>
    <w:p w:rsidR="00A870BC" w:rsidRDefault="00A870BC">
      <w:pPr>
        <w:rPr>
          <w:rFonts w:eastAsia="Times New Roman" w:cstheme="minorHAnsi"/>
          <w:b/>
          <w:color w:val="000000"/>
          <w:sz w:val="36"/>
          <w:szCs w:val="36"/>
        </w:rPr>
      </w:pPr>
      <w:r>
        <w:rPr>
          <w:rFonts w:eastAsia="Times New Roman" w:cstheme="minorHAnsi"/>
          <w:b/>
          <w:color w:val="000000"/>
          <w:sz w:val="36"/>
          <w:szCs w:val="36"/>
        </w:rPr>
        <w:br w:type="page"/>
      </w:r>
    </w:p>
    <w:p w:rsidR="00B81C48" w:rsidRPr="00123424" w:rsidRDefault="00B81C48" w:rsidP="00B81C48">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Landscaping and Groundskeeping Workers - 37-3011.00</w:t>
      </w:r>
    </w:p>
    <w:p w:rsidR="00B81C48" w:rsidRPr="00AC4CC5" w:rsidRDefault="00B81C48"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Landscaping and Groundskeeping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$12.65 hourly, $26,320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1,198,000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36" name="Picture 36"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ter than average (10% to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+11%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161,100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39" w:history="1">
              <w:r w:rsidR="00B81C48" w:rsidRPr="00123424">
                <w:rPr>
                  <w:rFonts w:eastAsia="Times New Roman" w:cstheme="minorHAnsi"/>
                  <w:color w:val="800080"/>
                  <w:sz w:val="24"/>
                  <w:szCs w:val="24"/>
                  <w:u w:val="single"/>
                </w:rPr>
                <w:t>Administrative and Support Services</w:t>
              </w:r>
            </w:hyperlink>
            <w:r w:rsidR="00B81C48" w:rsidRPr="00123424">
              <w:rPr>
                <w:rFonts w:eastAsia="Times New Roman" w:cstheme="minorHAnsi"/>
                <w:color w:val="004488"/>
                <w:sz w:val="24"/>
                <w:szCs w:val="24"/>
              </w:rPr>
              <w:t> (46% employed in this sector)</w:t>
            </w:r>
          </w:p>
          <w:p w:rsidR="00B81C48" w:rsidRPr="00123424" w:rsidRDefault="00CB4AA4" w:rsidP="00F12211">
            <w:pPr>
              <w:spacing w:after="0" w:line="240" w:lineRule="auto"/>
              <w:rPr>
                <w:rFonts w:eastAsia="Times New Roman" w:cstheme="minorHAnsi"/>
                <w:color w:val="004488"/>
                <w:sz w:val="20"/>
                <w:szCs w:val="20"/>
              </w:rPr>
            </w:pPr>
            <w:hyperlink r:id="rId40"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pStyle w:val="ListParagraph"/>
        <w:spacing w:after="240"/>
        <w:rPr>
          <w:rFonts w:eastAsia="Times New Roman" w:cstheme="minorHAnsi"/>
        </w:rPr>
      </w:pPr>
    </w:p>
    <w:p w:rsidR="00B81C48" w:rsidRPr="00123424" w:rsidRDefault="00A870BC" w:rsidP="00A870BC">
      <w:pPr>
        <w:rPr>
          <w:rFonts w:eastAsia="Times New Roman" w:cstheme="minorHAnsi"/>
          <w:b/>
          <w:color w:val="000000"/>
          <w:sz w:val="36"/>
          <w:szCs w:val="36"/>
        </w:rPr>
      </w:pPr>
      <w:r>
        <w:rPr>
          <w:rFonts w:eastAsia="Times New Roman" w:cstheme="minorHAnsi"/>
          <w:b/>
          <w:color w:val="000000"/>
          <w:sz w:val="36"/>
          <w:szCs w:val="36"/>
        </w:rPr>
        <w:t>P</w:t>
      </w:r>
      <w:r w:rsidR="00B81C48" w:rsidRPr="00123424">
        <w:rPr>
          <w:rFonts w:eastAsia="Times New Roman" w:cstheme="minorHAnsi"/>
          <w:b/>
          <w:color w:val="000000"/>
          <w:sz w:val="36"/>
          <w:szCs w:val="36"/>
        </w:rPr>
        <w:t>esticide Handlers, Sprayers, and Applicators, Vegetation - 37-3012.00</w:t>
      </w:r>
    </w:p>
    <w:p w:rsidR="00B81C48" w:rsidRPr="00756676" w:rsidRDefault="00B81C48" w:rsidP="00756676">
      <w:pPr>
        <w:jc w:val="center"/>
        <w:rPr>
          <w:rFonts w:eastAsiaTheme="minorEastAsia" w:cstheme="minorHAnsi"/>
          <w:b/>
          <w:bCs/>
          <w:sz w:val="24"/>
          <w:szCs w:val="24"/>
        </w:rPr>
      </w:pPr>
      <w:r w:rsidRPr="00123424">
        <w:rPr>
          <w:rFonts w:cstheme="minorHAnsi"/>
          <w:b/>
          <w:bCs/>
          <w:sz w:val="28"/>
          <w:szCs w:val="28"/>
        </w:rPr>
        <w:t>Projected Employment for Pesticide Handlers, Sprayers, and Applicators, Vegetation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$16.22 hourly, $33,740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38,000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40" name="Picture 40"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4,900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41" w:history="1">
              <w:r w:rsidR="00B81C48" w:rsidRPr="00123424">
                <w:rPr>
                  <w:rFonts w:eastAsia="Times New Roman" w:cstheme="minorHAnsi"/>
                  <w:color w:val="800080"/>
                  <w:sz w:val="24"/>
                  <w:szCs w:val="24"/>
                  <w:u w:val="single"/>
                </w:rPr>
                <w:t>Administrative and Support Services</w:t>
              </w:r>
            </w:hyperlink>
            <w:r w:rsidR="00B81C48" w:rsidRPr="00123424">
              <w:rPr>
                <w:rFonts w:eastAsia="Times New Roman" w:cstheme="minorHAnsi"/>
                <w:color w:val="004488"/>
                <w:sz w:val="24"/>
                <w:szCs w:val="24"/>
              </w:rPr>
              <w:t> (37% employed in this sector)</w:t>
            </w:r>
          </w:p>
          <w:p w:rsidR="00B81C48" w:rsidRPr="00123424" w:rsidRDefault="00CB4AA4" w:rsidP="00F12211">
            <w:pPr>
              <w:spacing w:after="0" w:line="240" w:lineRule="auto"/>
              <w:rPr>
                <w:rFonts w:eastAsia="Times New Roman" w:cstheme="minorHAnsi"/>
                <w:color w:val="004488"/>
                <w:sz w:val="24"/>
                <w:szCs w:val="24"/>
              </w:rPr>
            </w:pPr>
            <w:hyperlink r:id="rId42"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(19%)</w:t>
            </w:r>
          </w:p>
          <w:p w:rsidR="00B81C48" w:rsidRPr="00123424" w:rsidRDefault="00CB4AA4" w:rsidP="00F12211">
            <w:pPr>
              <w:spacing w:after="0" w:line="240" w:lineRule="auto"/>
              <w:rPr>
                <w:rFonts w:eastAsia="Times New Roman" w:cstheme="minorHAnsi"/>
                <w:color w:val="004488"/>
                <w:sz w:val="24"/>
                <w:szCs w:val="24"/>
              </w:rPr>
            </w:pPr>
            <w:hyperlink r:id="rId43" w:history="1">
              <w:r w:rsidR="00B81C48" w:rsidRPr="00123424">
                <w:rPr>
                  <w:rFonts w:eastAsia="Times New Roman" w:cstheme="minorHAnsi"/>
                  <w:color w:val="800080"/>
                  <w:sz w:val="24"/>
                  <w:szCs w:val="24"/>
                  <w:u w:val="single"/>
                </w:rPr>
                <w:t>Wholesale Trade</w:t>
              </w:r>
            </w:hyperlink>
            <w:r w:rsidR="00B81C48" w:rsidRPr="00123424">
              <w:rPr>
                <w:rFonts w:eastAsia="Times New Roman" w:cstheme="minorHAnsi"/>
                <w:color w:val="004488"/>
                <w:sz w:val="24"/>
                <w:szCs w:val="24"/>
              </w:rPr>
              <w:t> (12%)</w:t>
            </w:r>
          </w:p>
          <w:p w:rsidR="00B81C48" w:rsidRPr="00123424" w:rsidRDefault="00CB4AA4" w:rsidP="00F12211">
            <w:pPr>
              <w:spacing w:after="0" w:line="240" w:lineRule="auto"/>
              <w:rPr>
                <w:rFonts w:eastAsia="Times New Roman" w:cstheme="minorHAnsi"/>
                <w:color w:val="004488"/>
                <w:sz w:val="20"/>
                <w:szCs w:val="20"/>
              </w:rPr>
            </w:pPr>
            <w:hyperlink r:id="rId44"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rPr>
          <w:rFonts w:cstheme="minorHAnsi"/>
        </w:rPr>
      </w:pPr>
    </w:p>
    <w:p w:rsidR="00B81C48" w:rsidRPr="00123424" w:rsidRDefault="00B81C48" w:rsidP="00B81C48">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Tree Trimmers and Pruners - 37-3013.00</w:t>
      </w:r>
    </w:p>
    <w:p w:rsidR="00B81C48" w:rsidRPr="00AC4CC5"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Tree Trimmers and Pruners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$16.84 hourly, $35,030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55,000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44" name="Picture 44"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er than average (10% to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+9%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7,400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45" w:history="1">
              <w:r w:rsidR="00B81C48" w:rsidRPr="00123424">
                <w:rPr>
                  <w:rFonts w:eastAsia="Times New Roman" w:cstheme="minorHAnsi"/>
                  <w:color w:val="800080"/>
                  <w:sz w:val="24"/>
                  <w:szCs w:val="24"/>
                  <w:u w:val="single"/>
                </w:rPr>
                <w:t>Administrative and Support Services</w:t>
              </w:r>
            </w:hyperlink>
            <w:r w:rsidR="00B81C48" w:rsidRPr="00123424">
              <w:rPr>
                <w:rFonts w:eastAsia="Times New Roman" w:cstheme="minorHAnsi"/>
                <w:color w:val="004488"/>
                <w:sz w:val="24"/>
                <w:szCs w:val="24"/>
              </w:rPr>
              <w:t> (64% employed in this sector)</w:t>
            </w:r>
          </w:p>
          <w:p w:rsidR="00B81C48" w:rsidRPr="00123424" w:rsidRDefault="00CB4AA4" w:rsidP="00F12211">
            <w:pPr>
              <w:spacing w:after="0" w:line="240" w:lineRule="auto"/>
              <w:rPr>
                <w:rFonts w:eastAsia="Times New Roman" w:cstheme="minorHAnsi"/>
                <w:color w:val="004488"/>
                <w:sz w:val="20"/>
                <w:szCs w:val="20"/>
              </w:rPr>
            </w:pPr>
            <w:hyperlink r:id="rId46"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spacing w:after="240"/>
        <w:rPr>
          <w:rFonts w:eastAsia="Times New Roman" w:cstheme="minorHAnsi"/>
        </w:rPr>
      </w:pPr>
    </w:p>
    <w:p w:rsidR="00B81C48" w:rsidRPr="00123424" w:rsidRDefault="00B81C48" w:rsidP="00B81C48">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First-Line Supervisors of Agricultural Crop and Horticultural Workers - 45-1011.07</w:t>
      </w:r>
    </w:p>
    <w:p w:rsidR="00B81C48" w:rsidRPr="00123424"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First-Line Supervisors of Farming, Fishing, and Forestry Workers</w:t>
      </w:r>
      <w:r w:rsidR="001E05D1">
        <w:rPr>
          <w:rFonts w:asciiTheme="minorHAnsi" w:hAnsiTheme="minorHAnsi" w:cstheme="minorHAnsi"/>
          <w:b/>
          <w:bCs/>
          <w:sz w:val="28"/>
          <w:szCs w:val="28"/>
        </w:rPr>
        <w:t xml:space="preserve">, including </w:t>
      </w:r>
      <w:r w:rsidR="001E05D1" w:rsidRPr="001E05D1">
        <w:rPr>
          <w:rFonts w:eastAsia="Times New Roman" w:cstheme="minorHAnsi"/>
          <w:b/>
          <w:color w:val="000000"/>
          <w:sz w:val="28"/>
          <w:szCs w:val="28"/>
        </w:rPr>
        <w:t>First-Line Supervisors of Agricultural Crop and Horticultural Workers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$21.79 hourly, $45,320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49,000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48" name="Picture 48"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+9%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6,700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47"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(70% employed in this sector)</w:t>
            </w:r>
          </w:p>
          <w:p w:rsidR="00B81C48" w:rsidRPr="00123424" w:rsidRDefault="00CB4AA4" w:rsidP="00F12211">
            <w:pPr>
              <w:spacing w:after="0" w:line="240" w:lineRule="auto"/>
              <w:rPr>
                <w:rFonts w:eastAsia="Times New Roman" w:cstheme="minorHAnsi"/>
                <w:color w:val="004488"/>
                <w:sz w:val="20"/>
                <w:szCs w:val="20"/>
              </w:rPr>
            </w:pPr>
            <w:hyperlink r:id="rId48" w:history="1">
              <w:r w:rsidR="00B81C48" w:rsidRPr="00123424">
                <w:rPr>
                  <w:rFonts w:eastAsia="Times New Roman" w:cstheme="minorHAnsi"/>
                  <w:color w:val="800080"/>
                  <w:sz w:val="20"/>
                  <w:szCs w:val="20"/>
                  <w:u w:val="single"/>
                </w:rPr>
                <w:t>(see all industries)</w:t>
              </w:r>
            </w:hyperlink>
          </w:p>
        </w:tc>
      </w:tr>
    </w:tbl>
    <w:p w:rsidR="00756676" w:rsidRDefault="00756676" w:rsidP="00B81C48">
      <w:pPr>
        <w:shd w:val="clear" w:color="auto" w:fill="FFFFFF"/>
        <w:spacing w:before="192" w:after="192" w:line="240" w:lineRule="auto"/>
        <w:outlineLvl w:val="1"/>
        <w:rPr>
          <w:rFonts w:eastAsia="Times New Roman" w:cstheme="minorHAnsi"/>
          <w:b/>
          <w:color w:val="000000"/>
          <w:sz w:val="36"/>
          <w:szCs w:val="36"/>
        </w:rPr>
      </w:pPr>
    </w:p>
    <w:p w:rsidR="00B81C48" w:rsidRPr="00123424" w:rsidRDefault="00A870BC" w:rsidP="00B81C48">
      <w:pPr>
        <w:shd w:val="clear" w:color="auto" w:fill="FFFFFF"/>
        <w:spacing w:before="192" w:after="192" w:line="240" w:lineRule="auto"/>
        <w:outlineLvl w:val="1"/>
        <w:rPr>
          <w:rFonts w:eastAsia="Times New Roman" w:cstheme="minorHAnsi"/>
          <w:b/>
          <w:color w:val="000000"/>
          <w:sz w:val="36"/>
          <w:szCs w:val="36"/>
        </w:rPr>
      </w:pPr>
      <w:r>
        <w:rPr>
          <w:rFonts w:eastAsia="Times New Roman" w:cstheme="minorHAnsi"/>
          <w:b/>
          <w:color w:val="000000"/>
          <w:sz w:val="36"/>
          <w:szCs w:val="36"/>
        </w:rPr>
        <w:lastRenderedPageBreak/>
        <w:br/>
      </w:r>
      <w:r w:rsidR="00B81C48" w:rsidRPr="00123424">
        <w:rPr>
          <w:rFonts w:eastAsia="Times New Roman" w:cstheme="minorHAnsi"/>
          <w:b/>
          <w:color w:val="000000"/>
          <w:sz w:val="36"/>
          <w:szCs w:val="36"/>
        </w:rPr>
        <w:t>Agricultural Inspectors - 45-2011.00</w:t>
      </w:r>
    </w:p>
    <w:p w:rsidR="00B81C48" w:rsidRPr="00123424"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Agricultural Inspectors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$20.58 hourly, $42,800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52" name="Picture 5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+15%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49" w:history="1">
              <w:r w:rsidR="00B81C48" w:rsidRPr="00123424">
                <w:rPr>
                  <w:rFonts w:eastAsia="Times New Roman" w:cstheme="minorHAnsi"/>
                  <w:color w:val="800080"/>
                  <w:sz w:val="24"/>
                  <w:szCs w:val="24"/>
                  <w:u w:val="single"/>
                </w:rPr>
                <w:t>Government</w:t>
              </w:r>
            </w:hyperlink>
            <w:r w:rsidR="00B81C48" w:rsidRPr="00123424">
              <w:rPr>
                <w:rFonts w:eastAsia="Times New Roman" w:cstheme="minorHAnsi"/>
                <w:color w:val="004488"/>
                <w:sz w:val="24"/>
                <w:szCs w:val="24"/>
              </w:rPr>
              <w:t> (73% employed in this sector)</w:t>
            </w:r>
          </w:p>
          <w:p w:rsidR="00B81C48" w:rsidRPr="00123424" w:rsidRDefault="00CB4AA4" w:rsidP="00F12211">
            <w:pPr>
              <w:spacing w:after="0" w:line="240" w:lineRule="auto"/>
              <w:rPr>
                <w:rFonts w:eastAsia="Times New Roman" w:cstheme="minorHAnsi"/>
                <w:color w:val="004488"/>
                <w:sz w:val="20"/>
                <w:szCs w:val="20"/>
              </w:rPr>
            </w:pPr>
            <w:hyperlink r:id="rId50"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spacing w:after="240"/>
        <w:rPr>
          <w:rFonts w:eastAsia="Times New Roman" w:cstheme="minorHAnsi"/>
        </w:rPr>
      </w:pPr>
    </w:p>
    <w:p w:rsidR="00B81C48" w:rsidRPr="00123424" w:rsidRDefault="00A870BC" w:rsidP="00A870BC">
      <w:pPr>
        <w:rPr>
          <w:rFonts w:eastAsia="Times New Roman" w:cstheme="minorHAnsi"/>
          <w:b/>
          <w:color w:val="000000"/>
          <w:sz w:val="36"/>
          <w:szCs w:val="36"/>
        </w:rPr>
      </w:pPr>
      <w:r w:rsidRPr="00A870BC">
        <w:rPr>
          <w:rFonts w:eastAsia="Times New Roman" w:cstheme="minorHAnsi"/>
          <w:b/>
          <w:color w:val="000000"/>
          <w:sz w:val="36"/>
          <w:szCs w:val="36"/>
        </w:rPr>
        <w:t>N</w:t>
      </w:r>
      <w:r w:rsidR="00B81C48" w:rsidRPr="00123424">
        <w:rPr>
          <w:rFonts w:eastAsia="Times New Roman" w:cstheme="minorHAnsi"/>
          <w:b/>
          <w:color w:val="000000"/>
          <w:sz w:val="36"/>
          <w:szCs w:val="36"/>
        </w:rPr>
        <w:t>ursery Workers - 45-2092.01</w:t>
      </w:r>
    </w:p>
    <w:p w:rsidR="00B81C48" w:rsidRPr="00123424"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Farmworkers and Laborers, Crop, Nursery, and Greenhouse</w:t>
      </w:r>
      <w:r w:rsidR="001E05D1">
        <w:rPr>
          <w:rFonts w:asciiTheme="minorHAnsi" w:hAnsiTheme="minorHAnsi" w:cstheme="minorHAnsi"/>
          <w:b/>
          <w:bCs/>
          <w:sz w:val="28"/>
          <w:szCs w:val="28"/>
        </w:rPr>
        <w:t>, including Nursery Workers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$10.58 hourly, $22,000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504,000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56" name="Picture 56"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76,800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52"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(88% employed in this sector)</w:t>
            </w:r>
          </w:p>
          <w:p w:rsidR="00B81C48" w:rsidRPr="00123424" w:rsidRDefault="00CB4AA4" w:rsidP="00F12211">
            <w:pPr>
              <w:spacing w:after="0" w:line="240" w:lineRule="auto"/>
              <w:rPr>
                <w:rFonts w:eastAsia="Times New Roman" w:cstheme="minorHAnsi"/>
                <w:color w:val="004488"/>
                <w:sz w:val="20"/>
                <w:szCs w:val="20"/>
              </w:rPr>
            </w:pPr>
            <w:hyperlink r:id="rId53"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pStyle w:val="NormalWeb"/>
        <w:jc w:val="center"/>
        <w:rPr>
          <w:rFonts w:asciiTheme="minorHAnsi" w:hAnsiTheme="minorHAnsi" w:cstheme="minorHAnsi"/>
        </w:rPr>
      </w:pPr>
    </w:p>
    <w:p w:rsidR="00A870BC" w:rsidRDefault="00A870BC">
      <w:pPr>
        <w:rPr>
          <w:rFonts w:eastAsia="Times New Roman" w:cstheme="minorHAnsi"/>
          <w:b/>
          <w:color w:val="000000"/>
          <w:sz w:val="36"/>
          <w:szCs w:val="36"/>
        </w:rPr>
      </w:pPr>
      <w:r>
        <w:rPr>
          <w:rFonts w:eastAsia="Times New Roman" w:cstheme="minorHAnsi"/>
          <w:b/>
          <w:color w:val="000000"/>
          <w:sz w:val="36"/>
          <w:szCs w:val="36"/>
        </w:rPr>
        <w:br w:type="page"/>
      </w:r>
    </w:p>
    <w:p w:rsidR="00B81C48" w:rsidRPr="00756676" w:rsidRDefault="00B81C48" w:rsidP="00756676">
      <w:pPr>
        <w:rPr>
          <w:rFonts w:eastAsiaTheme="minorEastAsia" w:cstheme="minorHAnsi"/>
          <w:sz w:val="24"/>
          <w:szCs w:val="24"/>
        </w:rPr>
      </w:pPr>
      <w:r w:rsidRPr="00123424">
        <w:rPr>
          <w:rFonts w:eastAsia="Times New Roman" w:cstheme="minorHAnsi"/>
          <w:b/>
          <w:color w:val="000000"/>
          <w:sz w:val="36"/>
          <w:szCs w:val="36"/>
        </w:rPr>
        <w:lastRenderedPageBreak/>
        <w:t>Farmworkers and Laborers, Crop - 45-2092.02</w:t>
      </w:r>
    </w:p>
    <w:p w:rsidR="00B81C48" w:rsidRPr="00123424" w:rsidRDefault="00B81C48" w:rsidP="00B81C48">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Farmworkers and Laborers, Crop, Nursery, and Greenhouse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$10.58 hourly, $22,000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504,000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64" name="Picture 64"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76,800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54"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(88% employed in this sector)</w:t>
            </w:r>
          </w:p>
          <w:p w:rsidR="00B81C48" w:rsidRPr="00123424" w:rsidRDefault="00CB4AA4" w:rsidP="00F12211">
            <w:pPr>
              <w:spacing w:after="0" w:line="240" w:lineRule="auto"/>
              <w:rPr>
                <w:rFonts w:eastAsia="Times New Roman" w:cstheme="minorHAnsi"/>
                <w:color w:val="004488"/>
                <w:sz w:val="20"/>
                <w:szCs w:val="20"/>
              </w:rPr>
            </w:pPr>
            <w:hyperlink r:id="rId55" w:history="1">
              <w:r w:rsidR="00B81C48" w:rsidRPr="00123424">
                <w:rPr>
                  <w:rFonts w:eastAsia="Times New Roman" w:cstheme="minorHAnsi"/>
                  <w:color w:val="800080"/>
                  <w:sz w:val="20"/>
                  <w:szCs w:val="20"/>
                  <w:u w:val="single"/>
                </w:rPr>
                <w:t>(see all industries)</w:t>
              </w:r>
            </w:hyperlink>
          </w:p>
        </w:tc>
      </w:tr>
    </w:tbl>
    <w:p w:rsidR="00B81C48" w:rsidRPr="00123424" w:rsidRDefault="00B81C48" w:rsidP="00B81C48">
      <w:pPr>
        <w:pStyle w:val="NormalWeb"/>
        <w:jc w:val="center"/>
        <w:rPr>
          <w:rFonts w:asciiTheme="minorHAnsi" w:hAnsiTheme="minorHAnsi" w:cstheme="minorHAnsi"/>
        </w:rPr>
      </w:pPr>
    </w:p>
    <w:p w:rsidR="00B81C48" w:rsidRPr="00123424" w:rsidRDefault="00B81C48" w:rsidP="00B81C48">
      <w:pPr>
        <w:spacing w:after="240"/>
        <w:rPr>
          <w:rFonts w:eastAsia="Times New Roman" w:cstheme="minorHAnsi"/>
        </w:rPr>
      </w:pPr>
    </w:p>
    <w:p w:rsidR="00B81C48" w:rsidRPr="00123424" w:rsidRDefault="00B81C48" w:rsidP="00B81C48">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 xml:space="preserve">Farmworkers, Farm, Ranch, and Aquacultural Animals – </w:t>
      </w:r>
    </w:p>
    <w:p w:rsidR="00B81C48" w:rsidRPr="00123424" w:rsidRDefault="00B81C48" w:rsidP="00B81C48">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45-2093.00</w:t>
      </w:r>
    </w:p>
    <w:p w:rsidR="00B81C48" w:rsidRPr="00123424" w:rsidRDefault="00B81C48"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Farmworkers, Farm, Ranch, and Aquacultural Animals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$11.79 hourly, $24,520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268,000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68" name="Picture 68" descr="Decline (-2% or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line (-2% or low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Decline (-2% or lower)</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Growth +4%</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38,600</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56"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(92% employed in this sector)</w:t>
            </w:r>
          </w:p>
          <w:p w:rsidR="00B81C48" w:rsidRPr="00123424" w:rsidRDefault="00CB4AA4" w:rsidP="00F12211">
            <w:pPr>
              <w:spacing w:after="0" w:line="240" w:lineRule="auto"/>
              <w:rPr>
                <w:rFonts w:eastAsia="Times New Roman" w:cstheme="minorHAnsi"/>
                <w:color w:val="004488"/>
                <w:sz w:val="20"/>
                <w:szCs w:val="20"/>
              </w:rPr>
            </w:pPr>
            <w:hyperlink r:id="rId57" w:history="1">
              <w:r w:rsidR="00B81C48" w:rsidRPr="00123424">
                <w:rPr>
                  <w:rFonts w:eastAsia="Times New Roman" w:cstheme="minorHAnsi"/>
                  <w:color w:val="800080"/>
                  <w:sz w:val="20"/>
                  <w:szCs w:val="20"/>
                  <w:u w:val="single"/>
                </w:rPr>
                <w:t>(see all industries)</w:t>
              </w:r>
            </w:hyperlink>
          </w:p>
        </w:tc>
      </w:tr>
    </w:tbl>
    <w:p w:rsidR="00B81C48" w:rsidRPr="00756676" w:rsidRDefault="00B81C48" w:rsidP="00756676">
      <w:pPr>
        <w:rPr>
          <w:rFonts w:cstheme="minorHAnsi"/>
        </w:rPr>
      </w:pPr>
      <w:r w:rsidRPr="00123424">
        <w:rPr>
          <w:rFonts w:eastAsia="Times New Roman" w:cstheme="minorHAnsi"/>
          <w:b/>
          <w:color w:val="000000"/>
          <w:sz w:val="36"/>
          <w:szCs w:val="36"/>
        </w:rPr>
        <w:lastRenderedPageBreak/>
        <w:t>Forest and Conservation Workers - 45-4011.00</w:t>
      </w:r>
    </w:p>
    <w:p w:rsidR="00B81C48" w:rsidRPr="00123424" w:rsidRDefault="00B81C48" w:rsidP="00AC4CC5">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Forest and Conservation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$12.95 hourly, $26,940 annual</w:t>
            </w:r>
          </w:p>
        </w:tc>
      </w:tr>
      <w:tr w:rsidR="00B81C48" w:rsidRPr="00123424" w:rsidTr="00F12211">
        <w:trPr>
          <w:tblCellSpacing w:w="22" w:type="dxa"/>
        </w:trPr>
        <w:tc>
          <w:tcPr>
            <w:tcW w:w="0" w:type="auto"/>
            <w:gridSpan w:val="2"/>
            <w:shd w:val="clear" w:color="auto" w:fill="FFFFFF"/>
            <w:hideMark/>
          </w:tcPr>
          <w:p w:rsidR="00B81C48" w:rsidRPr="00123424" w:rsidRDefault="00B81C48" w:rsidP="00F12211">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14,000 employees</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cstheme="minorHAnsi"/>
                <w:noProof/>
              </w:rPr>
              <w:drawing>
                <wp:inline distT="0" distB="0" distL="0" distR="0">
                  <wp:extent cx="219075" cy="47625"/>
                  <wp:effectExtent l="0" t="0" r="9525" b="9525"/>
                  <wp:docPr id="72" name="Picture 72"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+10% Growth</w:t>
            </w:r>
          </w:p>
        </w:tc>
      </w:tr>
      <w:tr w:rsidR="00B81C48" w:rsidRPr="00123424" w:rsidTr="00F12211">
        <w:trPr>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B81C48" w:rsidRPr="00123424" w:rsidRDefault="00B81C48" w:rsidP="00F12211">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w:t>
            </w:r>
          </w:p>
        </w:tc>
      </w:tr>
      <w:tr w:rsidR="00B81C48" w:rsidRPr="00123424" w:rsidTr="00FF5F70">
        <w:trPr>
          <w:trHeight w:val="1031"/>
          <w:tblCellSpacing w:w="22" w:type="dxa"/>
        </w:trPr>
        <w:tc>
          <w:tcPr>
            <w:tcW w:w="1627" w:type="pct"/>
            <w:shd w:val="clear" w:color="auto" w:fill="FFFFFF"/>
            <w:hideMark/>
          </w:tcPr>
          <w:p w:rsidR="00B81C48" w:rsidRPr="00123424" w:rsidRDefault="00B81C48" w:rsidP="00F12211">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B81C48" w:rsidRPr="00123424" w:rsidRDefault="00CB4AA4" w:rsidP="00F12211">
            <w:pPr>
              <w:spacing w:after="0" w:line="240" w:lineRule="auto"/>
              <w:rPr>
                <w:rFonts w:eastAsia="Times New Roman" w:cstheme="minorHAnsi"/>
                <w:color w:val="004488"/>
                <w:sz w:val="24"/>
                <w:szCs w:val="24"/>
              </w:rPr>
            </w:pPr>
            <w:hyperlink r:id="rId58" w:history="1">
              <w:r w:rsidR="00B81C48" w:rsidRPr="00123424">
                <w:rPr>
                  <w:rFonts w:eastAsia="Times New Roman" w:cstheme="minorHAnsi"/>
                  <w:color w:val="800080"/>
                  <w:sz w:val="24"/>
                  <w:szCs w:val="24"/>
                  <w:u w:val="single"/>
                </w:rPr>
                <w:t>Government</w:t>
              </w:r>
            </w:hyperlink>
            <w:r w:rsidR="00B81C48" w:rsidRPr="00123424">
              <w:rPr>
                <w:rFonts w:eastAsia="Times New Roman" w:cstheme="minorHAnsi"/>
                <w:color w:val="004488"/>
                <w:sz w:val="24"/>
                <w:szCs w:val="24"/>
              </w:rPr>
              <w:t> (39% employed in this sector)</w:t>
            </w:r>
          </w:p>
          <w:p w:rsidR="00B81C48" w:rsidRPr="00123424" w:rsidRDefault="00CB4AA4" w:rsidP="00F12211">
            <w:pPr>
              <w:spacing w:after="0" w:line="240" w:lineRule="auto"/>
              <w:rPr>
                <w:rFonts w:eastAsia="Times New Roman" w:cstheme="minorHAnsi"/>
                <w:color w:val="004488"/>
                <w:sz w:val="24"/>
                <w:szCs w:val="24"/>
              </w:rPr>
            </w:pPr>
            <w:hyperlink r:id="rId59" w:history="1">
              <w:r w:rsidR="00B81C48" w:rsidRPr="00123424">
                <w:rPr>
                  <w:rFonts w:eastAsia="Times New Roman" w:cstheme="minorHAnsi"/>
                  <w:color w:val="800080"/>
                  <w:sz w:val="24"/>
                  <w:szCs w:val="24"/>
                  <w:u w:val="single"/>
                </w:rPr>
                <w:t>Agriculture, Forestry, Fishing, and Hunting</w:t>
              </w:r>
            </w:hyperlink>
            <w:r w:rsidR="00B81C48" w:rsidRPr="00123424">
              <w:rPr>
                <w:rFonts w:eastAsia="Times New Roman" w:cstheme="minorHAnsi"/>
                <w:color w:val="004488"/>
                <w:sz w:val="24"/>
                <w:szCs w:val="24"/>
              </w:rPr>
              <w:t> (35%)</w:t>
            </w:r>
          </w:p>
          <w:p w:rsidR="00B81C48" w:rsidRPr="00123424" w:rsidRDefault="00CB4AA4" w:rsidP="00F12211">
            <w:pPr>
              <w:spacing w:after="0" w:line="240" w:lineRule="auto"/>
              <w:rPr>
                <w:rFonts w:eastAsia="Times New Roman" w:cstheme="minorHAnsi"/>
                <w:color w:val="004488"/>
                <w:sz w:val="20"/>
                <w:szCs w:val="20"/>
              </w:rPr>
            </w:pPr>
            <w:hyperlink r:id="rId60" w:history="1">
              <w:r w:rsidR="00B81C48" w:rsidRPr="00123424">
                <w:rPr>
                  <w:rFonts w:eastAsia="Times New Roman" w:cstheme="minorHAnsi"/>
                  <w:color w:val="800080"/>
                  <w:sz w:val="20"/>
                  <w:szCs w:val="20"/>
                  <w:u w:val="single"/>
                </w:rPr>
                <w:t>(see all industries)</w:t>
              </w:r>
            </w:hyperlink>
          </w:p>
        </w:tc>
      </w:tr>
    </w:tbl>
    <w:p w:rsidR="00B81C48" w:rsidRDefault="00B81C48" w:rsidP="00A870BC">
      <w:pPr>
        <w:pStyle w:val="NormalWeb"/>
        <w:ind w:left="720"/>
        <w:jc w:val="center"/>
        <w:rPr>
          <w:rFonts w:asciiTheme="minorHAnsi" w:hAnsiTheme="minorHAnsi" w:cstheme="minorHAnsi"/>
        </w:rPr>
      </w:pPr>
    </w:p>
    <w:p w:rsidR="00FF5F70" w:rsidRPr="00FF5F70" w:rsidRDefault="00FF5F70" w:rsidP="00FF5F70">
      <w:pPr>
        <w:pStyle w:val="Default"/>
        <w:jc w:val="center"/>
        <w:rPr>
          <w:rFonts w:asciiTheme="majorHAnsi" w:hAnsiTheme="majorHAnsi" w:cstheme="minorHAnsi"/>
          <w:b/>
          <w:u w:val="single"/>
        </w:rPr>
      </w:pPr>
      <w:r w:rsidRPr="00FF5F70">
        <w:rPr>
          <w:rFonts w:asciiTheme="majorHAnsi" w:hAnsiTheme="majorHAnsi" w:cstheme="minorHAnsi"/>
          <w:b/>
          <w:u w:val="single"/>
        </w:rPr>
        <w:t>California College Centers Of Excellence (CCCOE) Environmental Scans/Reports</w:t>
      </w:r>
    </w:p>
    <w:p w:rsidR="00FF5F70" w:rsidRDefault="00FF5F70" w:rsidP="00FF5F70">
      <w:pPr>
        <w:pStyle w:val="Default"/>
        <w:jc w:val="center"/>
        <w:rPr>
          <w:rFonts w:asciiTheme="majorHAnsi" w:hAnsiTheme="majorHAnsi" w:cstheme="minorHAnsi"/>
          <w:sz w:val="22"/>
          <w:szCs w:val="22"/>
        </w:rPr>
      </w:pPr>
      <w:r w:rsidRPr="00CE52DF">
        <w:rPr>
          <w:rFonts w:asciiTheme="majorHAnsi" w:hAnsiTheme="majorHAnsi" w:cstheme="minorHAnsi"/>
          <w:sz w:val="22"/>
          <w:szCs w:val="22"/>
        </w:rPr>
        <w:t>http://www.coeccc.net/products_industry_scans.asp</w:t>
      </w:r>
    </w:p>
    <w:p w:rsidR="00FF5F70" w:rsidRPr="008E63A0" w:rsidRDefault="00FF5F70" w:rsidP="00FF5F70">
      <w:pPr>
        <w:pStyle w:val="Default"/>
        <w:jc w:val="center"/>
        <w:rPr>
          <w:rFonts w:asciiTheme="majorHAnsi" w:hAnsiTheme="majorHAnsi" w:cstheme="minorHAnsi"/>
          <w:sz w:val="22"/>
          <w:szCs w:val="22"/>
        </w:rPr>
      </w:pPr>
    </w:p>
    <w:p w:rsidR="00FF5F70" w:rsidRPr="00FF5F70" w:rsidRDefault="00FF5F70" w:rsidP="00FF5F70">
      <w:pPr>
        <w:pStyle w:val="Default"/>
        <w:jc w:val="center"/>
        <w:rPr>
          <w:rFonts w:asciiTheme="majorHAnsi" w:hAnsiTheme="majorHAnsi" w:cstheme="minorHAnsi"/>
          <w:b/>
          <w:sz w:val="28"/>
          <w:szCs w:val="28"/>
        </w:rPr>
      </w:pPr>
      <w:r w:rsidRPr="00FF5F70">
        <w:rPr>
          <w:rFonts w:asciiTheme="majorHAnsi" w:hAnsiTheme="majorHAnsi" w:cstheme="minorHAnsi"/>
          <w:b/>
          <w:sz w:val="28"/>
          <w:szCs w:val="28"/>
        </w:rPr>
        <w:t>CALIFORNIA’S WORKING LANDSCAPE</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"This report highlights “The Working Landscape”, a set of five sectors supporting Agriculture in California’s economy. These five sectors – Food Supply Chain, Forestry, Mining and Energy, Parks and Public Space, and the Fishing Supply Chain – each provide a substantial contribution to California’s workforce and economic vitality. In total, these sectors provide 1,189,443 jobs in the State and have an economic impact of more than $318 Billion in sales and export revenue in 2012.</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The Working Landscape of California is a set of sectors that provides jobs to residents of varying education, skill, and wages. Collectively, these sectors drive the overall workforce and economy of California."</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California’s Working Landscape contributes nearly 1.2 million jobs and $318 Billion in sales and exports revenue to the State economy. The Working Landscape sectors are a vital component to the economic and workforce vitality of California. Over the next five years, an additional 272,184 jobs within these five sectors will be added to the workforce, thereby increasing sales and revenue of the Working Landscape.</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Wages for individuals working in each of the five sectors can provide a decent living. The food supply chain provides the highest average annual wages, while the forestry sector provides the lowest. The average annual wages across all five sectors in 2012 was $54,974. Average annual wages by sector for 2012 were:</w:t>
      </w:r>
    </w:p>
    <w:p w:rsidR="00FF5F70" w:rsidRDefault="00FF5F70" w:rsidP="00FF5F70">
      <w:pPr>
        <w:pStyle w:val="Default"/>
        <w:rPr>
          <w:rFonts w:asciiTheme="majorHAnsi" w:hAnsiTheme="majorHAnsi" w:cstheme="minorHAnsi"/>
          <w:sz w:val="22"/>
          <w:szCs w:val="22"/>
        </w:rPr>
      </w:pPr>
      <w:r>
        <w:rPr>
          <w:rFonts w:asciiTheme="majorHAnsi" w:hAnsiTheme="majorHAnsi" w:cstheme="minorHAnsi"/>
          <w:sz w:val="22"/>
          <w:szCs w:val="22"/>
        </w:rPr>
        <w:t>Food Supply Chain ($60,696)</w:t>
      </w:r>
    </w:p>
    <w:p w:rsidR="00FF5F70" w:rsidRDefault="00FF5F70" w:rsidP="00FF5F70">
      <w:pPr>
        <w:pStyle w:val="Default"/>
        <w:rPr>
          <w:rFonts w:asciiTheme="majorHAnsi" w:hAnsiTheme="majorHAnsi" w:cstheme="minorHAnsi"/>
          <w:sz w:val="22"/>
          <w:szCs w:val="22"/>
        </w:rPr>
      </w:pPr>
      <w:r>
        <w:rPr>
          <w:rFonts w:asciiTheme="majorHAnsi" w:hAnsiTheme="majorHAnsi" w:cstheme="minorHAnsi"/>
          <w:sz w:val="22"/>
          <w:szCs w:val="22"/>
        </w:rPr>
        <w:t xml:space="preserve"> Mining and Energy ($58,208)</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 Parks and Public Space ($50,996)</w:t>
      </w:r>
    </w:p>
    <w:p w:rsidR="00FF5F70" w:rsidRPr="008E63A0" w:rsidRDefault="00FF5F70" w:rsidP="00FF5F70">
      <w:pPr>
        <w:pStyle w:val="Default"/>
        <w:rPr>
          <w:rFonts w:asciiTheme="majorHAnsi" w:hAnsiTheme="majorHAnsi" w:cstheme="minorHAnsi"/>
          <w:sz w:val="22"/>
          <w:szCs w:val="22"/>
        </w:rPr>
      </w:pPr>
      <w:r>
        <w:rPr>
          <w:rFonts w:asciiTheme="majorHAnsi" w:hAnsiTheme="majorHAnsi" w:cstheme="minorHAnsi"/>
          <w:sz w:val="22"/>
          <w:szCs w:val="22"/>
        </w:rPr>
        <w:t xml:space="preserve"> </w:t>
      </w:r>
      <w:r w:rsidRPr="008E63A0">
        <w:rPr>
          <w:rFonts w:asciiTheme="majorHAnsi" w:hAnsiTheme="majorHAnsi" w:cstheme="minorHAnsi"/>
          <w:sz w:val="22"/>
          <w:szCs w:val="22"/>
        </w:rPr>
        <w:t>Forestry ($48,074)</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In 2012, there were 50,551 companies supporting The Working</w:t>
      </w:r>
      <w:r>
        <w:rPr>
          <w:rFonts w:asciiTheme="majorHAnsi" w:hAnsiTheme="majorHAnsi" w:cstheme="minorHAnsi"/>
          <w:sz w:val="22"/>
          <w:szCs w:val="22"/>
        </w:rPr>
        <w:t xml:space="preserve"> Landscape</w:t>
      </w:r>
    </w:p>
    <w:p w:rsidR="00FF5F70" w:rsidRPr="008E63A0" w:rsidRDefault="00FF5F70" w:rsidP="00FF5F70">
      <w:pPr>
        <w:pStyle w:val="Default"/>
        <w:rPr>
          <w:rFonts w:asciiTheme="majorHAnsi" w:hAnsiTheme="majorHAnsi" w:cstheme="minorHAnsi"/>
          <w:sz w:val="22"/>
          <w:szCs w:val="22"/>
        </w:rPr>
      </w:pP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2. Recycling and Materials Management (R&amp;MM)</w:t>
      </w:r>
    </w:p>
    <w:p w:rsidR="00FF5F70" w:rsidRPr="008E63A0" w:rsidRDefault="00FF5F70" w:rsidP="00FF5F70">
      <w:pPr>
        <w:pStyle w:val="Default"/>
        <w:rPr>
          <w:rFonts w:asciiTheme="majorHAnsi" w:hAnsiTheme="majorHAnsi" w:cstheme="minorHAnsi"/>
          <w:sz w:val="22"/>
          <w:szCs w:val="22"/>
        </w:rPr>
      </w:pPr>
      <w:r>
        <w:rPr>
          <w:rFonts w:asciiTheme="majorHAnsi" w:hAnsiTheme="majorHAnsi" w:cstheme="minorHAnsi"/>
          <w:sz w:val="22"/>
          <w:szCs w:val="22"/>
        </w:rPr>
        <w:t xml:space="preserve"> A</w:t>
      </w:r>
      <w:r w:rsidRPr="008E63A0">
        <w:rPr>
          <w:rFonts w:asciiTheme="majorHAnsi" w:hAnsiTheme="majorHAnsi" w:cstheme="minorHAnsi"/>
          <w:sz w:val="22"/>
          <w:szCs w:val="22"/>
        </w:rPr>
        <w:t xml:space="preserve"> rapidly emerging cluster of industries within the California economy that is creating new jobs and upgrading training opportunities for workers. Job growth is likely to continue in the future, in large part due to California’s 2011recycling law which sets the standard of not less than 75% of the solid waste generated in the state be source-reduced, recycled or composted by 2020.</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R&amp;MM is not an industry in and of itself, but is defined by a set of activities that involve collecting and sorting recycled materials, reusing or remanufacturing recycled materials, and/or manufacturing new products with recycled materials. This report provides a detailed look at R&amp;MM employment in California at the firm level and for six key occupations, based on findings from a statewide employer survey conducted by the Centers of Excellence (COE). The report features the data and analysis of responses from 234 employers. The employer survey data provides a better understanding of job growth, skills in demand, and hiring challenges for R&amp;MM firms.</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Employment projections based on extrapolating survey data to the universe of R&amp;MM firms indicates that over the next 2 years more than 14,000 jobs could be created in California, representing a 10% growth rate over the period.</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For the purpose of the study, six occupations were selected for closer analysis: refuse and recyclable material collector, hazardous materials removal worker, recycling and reclamation worker, recycling coordinator, commercial/industrial designer working with recycled materials and manufacturing production technician working with recycled materials.</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For the six occupations studied in depth, employment projections were extrapolated using survey data for the universe of firms employing these occupations. These occupations are expected to grow more rapidly than overall firm employment. Our analysis indicates that over the next 2 years in California more than 7,400 jobs could be created within the six occupations identified, representing a 24% growth rate over the period."</w:t>
      </w:r>
    </w:p>
    <w:p w:rsidR="00FF5F70" w:rsidRPr="008E63A0" w:rsidRDefault="00FF5F70" w:rsidP="00FF5F70">
      <w:pPr>
        <w:pStyle w:val="Default"/>
        <w:rPr>
          <w:rFonts w:asciiTheme="majorHAnsi" w:hAnsiTheme="majorHAnsi" w:cstheme="minorHAnsi"/>
          <w:sz w:val="22"/>
          <w:szCs w:val="22"/>
        </w:rPr>
      </w:pP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3. Water and Waste Water Occupations, Southern California</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"This report summarizes the findings of a workforce study conducted by the Inland Empire/San Diego-</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Imperial and Los Angeles-Orange Centers of Excellence. The study focused on gathering data on industry and occupational employment trends, workforce challenges and needs, as well as community college courses and programs. Surveys of employers and community colleges were conducted to surface any potential mismatches between industry workforce needs and education and training. The information contained in this report is for the Southern California region, which includes the counties of</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Imperial, Los Angeles, Orange, Riverside, San Bernardino, San Diego and Ventura.</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The findings of the study suggest that employment opportunities</w:t>
      </w:r>
      <w:r>
        <w:rPr>
          <w:rFonts w:asciiTheme="majorHAnsi" w:hAnsiTheme="majorHAnsi" w:cstheme="minorHAnsi"/>
          <w:sz w:val="22"/>
          <w:szCs w:val="22"/>
        </w:rPr>
        <w:t xml:space="preserve"> for new graduates in water and </w:t>
      </w:r>
      <w:r w:rsidRPr="008E63A0">
        <w:rPr>
          <w:rFonts w:asciiTheme="majorHAnsi" w:hAnsiTheme="majorHAnsi" w:cstheme="minorHAnsi"/>
          <w:sz w:val="22"/>
          <w:szCs w:val="22"/>
        </w:rPr>
        <w:t>wastewater industries will be plentiful in the next three years. Among the seven mission-critical occup</w:t>
      </w:r>
      <w:r>
        <w:rPr>
          <w:rFonts w:asciiTheme="majorHAnsi" w:hAnsiTheme="majorHAnsi" w:cstheme="minorHAnsi"/>
          <w:sz w:val="22"/>
          <w:szCs w:val="22"/>
        </w:rPr>
        <w:t xml:space="preserve">ations </w:t>
      </w:r>
      <w:r w:rsidRPr="008E63A0">
        <w:rPr>
          <w:rFonts w:asciiTheme="majorHAnsi" w:hAnsiTheme="majorHAnsi" w:cstheme="minorHAnsi"/>
          <w:sz w:val="22"/>
          <w:szCs w:val="22"/>
        </w:rPr>
        <w:t xml:space="preserve">studied, water distribution operator is the largest occupation (4,000 workers </w:t>
      </w:r>
      <w:r>
        <w:rPr>
          <w:rFonts w:asciiTheme="majorHAnsi" w:hAnsiTheme="majorHAnsi" w:cstheme="minorHAnsi"/>
          <w:sz w:val="22"/>
          <w:szCs w:val="22"/>
        </w:rPr>
        <w:t>currently in the workforce; 950</w:t>
      </w:r>
      <w:r w:rsidRPr="008E63A0">
        <w:rPr>
          <w:rFonts w:asciiTheme="majorHAnsi" w:hAnsiTheme="majorHAnsi" w:cstheme="minorHAnsi"/>
          <w:sz w:val="22"/>
          <w:szCs w:val="22"/>
        </w:rPr>
        <w:t>job openings by 2014), followed closely by wastewater treatment operato</w:t>
      </w:r>
      <w:r>
        <w:rPr>
          <w:rFonts w:asciiTheme="majorHAnsi" w:hAnsiTheme="majorHAnsi" w:cstheme="minorHAnsi"/>
          <w:sz w:val="22"/>
          <w:szCs w:val="22"/>
        </w:rPr>
        <w:t xml:space="preserve">rs (3,400 current jobs; 663 job </w:t>
      </w:r>
      <w:r w:rsidRPr="008E63A0">
        <w:rPr>
          <w:rFonts w:asciiTheme="majorHAnsi" w:hAnsiTheme="majorHAnsi" w:cstheme="minorHAnsi"/>
          <w:sz w:val="22"/>
          <w:szCs w:val="22"/>
        </w:rPr>
        <w:t>openings). Electronic Maintenance Te</w:t>
      </w:r>
      <w:r>
        <w:rPr>
          <w:rFonts w:asciiTheme="majorHAnsi" w:hAnsiTheme="majorHAnsi" w:cstheme="minorHAnsi"/>
          <w:sz w:val="22"/>
          <w:szCs w:val="22"/>
        </w:rPr>
        <w:t xml:space="preserve">chnician/Instrument Technician SCADA </w:t>
      </w:r>
      <w:r w:rsidRPr="008E63A0">
        <w:rPr>
          <w:rFonts w:asciiTheme="majorHAnsi" w:hAnsiTheme="majorHAnsi" w:cstheme="minorHAnsi"/>
          <w:sz w:val="22"/>
          <w:szCs w:val="22"/>
        </w:rPr>
        <w:t>is projecte</w:t>
      </w:r>
      <w:r>
        <w:rPr>
          <w:rFonts w:asciiTheme="majorHAnsi" w:hAnsiTheme="majorHAnsi" w:cstheme="minorHAnsi"/>
          <w:sz w:val="22"/>
          <w:szCs w:val="22"/>
        </w:rPr>
        <w:t xml:space="preserve">d to experience the fastest job </w:t>
      </w:r>
      <w:r w:rsidRPr="008E63A0">
        <w:rPr>
          <w:rFonts w:asciiTheme="majorHAnsi" w:hAnsiTheme="majorHAnsi" w:cstheme="minorHAnsi"/>
          <w:sz w:val="22"/>
          <w:szCs w:val="22"/>
        </w:rPr>
        <w:t>growth (8%). This position is also the most difficult to employ, with ove</w:t>
      </w:r>
      <w:r>
        <w:rPr>
          <w:rFonts w:asciiTheme="majorHAnsi" w:hAnsiTheme="majorHAnsi" w:cstheme="minorHAnsi"/>
          <w:sz w:val="22"/>
          <w:szCs w:val="22"/>
        </w:rPr>
        <w:t xml:space="preserve">r two-thirds of firms reporting </w:t>
      </w:r>
      <w:r w:rsidRPr="008E63A0">
        <w:rPr>
          <w:rFonts w:asciiTheme="majorHAnsi" w:hAnsiTheme="majorHAnsi" w:cstheme="minorHAnsi"/>
          <w:sz w:val="22"/>
          <w:szCs w:val="22"/>
        </w:rPr>
        <w:t xml:space="preserve">difficulty </w:t>
      </w:r>
      <w:r>
        <w:rPr>
          <w:rFonts w:asciiTheme="majorHAnsi" w:hAnsiTheme="majorHAnsi" w:cstheme="minorHAnsi"/>
          <w:sz w:val="22"/>
          <w:szCs w:val="22"/>
        </w:rPr>
        <w:t xml:space="preserve">hiring for this classification. </w:t>
      </w:r>
      <w:r w:rsidRPr="008E63A0">
        <w:rPr>
          <w:rFonts w:asciiTheme="majorHAnsi" w:hAnsiTheme="majorHAnsi" w:cstheme="minorHAnsi"/>
          <w:sz w:val="22"/>
          <w:szCs w:val="22"/>
        </w:rPr>
        <w:t>Largely because of upcoming retirements, employers anticipate having</w:t>
      </w:r>
      <w:r>
        <w:rPr>
          <w:rFonts w:asciiTheme="majorHAnsi" w:hAnsiTheme="majorHAnsi" w:cstheme="minorHAnsi"/>
          <w:sz w:val="22"/>
          <w:szCs w:val="22"/>
        </w:rPr>
        <w:t xml:space="preserve"> 3,400 replacement job openings </w:t>
      </w:r>
      <w:r w:rsidRPr="008E63A0">
        <w:rPr>
          <w:rFonts w:asciiTheme="majorHAnsi" w:hAnsiTheme="majorHAnsi" w:cstheme="minorHAnsi"/>
          <w:sz w:val="22"/>
          <w:szCs w:val="22"/>
        </w:rPr>
        <w:t>available for the seven occupations, which constitutes as much as 18% of their</w:t>
      </w:r>
      <w:r>
        <w:rPr>
          <w:rFonts w:asciiTheme="majorHAnsi" w:hAnsiTheme="majorHAnsi" w:cstheme="minorHAnsi"/>
          <w:sz w:val="22"/>
          <w:szCs w:val="22"/>
        </w:rPr>
        <w:t xml:space="preserve"> current workforce. As retirees </w:t>
      </w:r>
      <w:r w:rsidRPr="008E63A0">
        <w:rPr>
          <w:rFonts w:asciiTheme="majorHAnsi" w:hAnsiTheme="majorHAnsi" w:cstheme="minorHAnsi"/>
          <w:sz w:val="22"/>
          <w:szCs w:val="22"/>
        </w:rPr>
        <w:t>begin to exit the workforce, they will take the knowledge they have acquired dur</w:t>
      </w:r>
      <w:r>
        <w:rPr>
          <w:rFonts w:asciiTheme="majorHAnsi" w:hAnsiTheme="majorHAnsi" w:cstheme="minorHAnsi"/>
          <w:sz w:val="22"/>
          <w:szCs w:val="22"/>
        </w:rPr>
        <w:t xml:space="preserve">ing their careers with them </w:t>
      </w:r>
      <w:r w:rsidRPr="008E63A0">
        <w:rPr>
          <w:rFonts w:asciiTheme="majorHAnsi" w:hAnsiTheme="majorHAnsi" w:cstheme="minorHAnsi"/>
          <w:sz w:val="22"/>
          <w:szCs w:val="22"/>
        </w:rPr>
        <w:t>creating a need for qualified entry-level applicants. With such a large propor</w:t>
      </w:r>
      <w:r>
        <w:rPr>
          <w:rFonts w:asciiTheme="majorHAnsi" w:hAnsiTheme="majorHAnsi" w:cstheme="minorHAnsi"/>
          <w:sz w:val="22"/>
          <w:szCs w:val="22"/>
        </w:rPr>
        <w:t xml:space="preserve">tion of the workforce retiring, </w:t>
      </w:r>
      <w:r w:rsidRPr="008E63A0">
        <w:rPr>
          <w:rFonts w:asciiTheme="majorHAnsi" w:hAnsiTheme="majorHAnsi" w:cstheme="minorHAnsi"/>
          <w:sz w:val="22"/>
          <w:szCs w:val="22"/>
        </w:rPr>
        <w:t xml:space="preserve">it is unlikely that new workers will receive the mentoring they need to quickly </w:t>
      </w:r>
      <w:r>
        <w:rPr>
          <w:rFonts w:asciiTheme="majorHAnsi" w:hAnsiTheme="majorHAnsi" w:cstheme="minorHAnsi"/>
          <w:sz w:val="22"/>
          <w:szCs w:val="22"/>
        </w:rPr>
        <w:t xml:space="preserve">acquire the skill and expertise </w:t>
      </w:r>
      <w:r w:rsidRPr="008E63A0">
        <w:rPr>
          <w:rFonts w:asciiTheme="majorHAnsi" w:hAnsiTheme="majorHAnsi" w:cstheme="minorHAnsi"/>
          <w:sz w:val="22"/>
          <w:szCs w:val="22"/>
        </w:rPr>
        <w:t>of retired workers.</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The challenges that water and wastewater employers and community colleg</w:t>
      </w:r>
      <w:r>
        <w:rPr>
          <w:rFonts w:asciiTheme="majorHAnsi" w:hAnsiTheme="majorHAnsi" w:cstheme="minorHAnsi"/>
          <w:sz w:val="22"/>
          <w:szCs w:val="22"/>
        </w:rPr>
        <w:t xml:space="preserve">es face in the current economic </w:t>
      </w:r>
      <w:r w:rsidRPr="008E63A0">
        <w:rPr>
          <w:rFonts w:asciiTheme="majorHAnsi" w:hAnsiTheme="majorHAnsi" w:cstheme="minorHAnsi"/>
          <w:sz w:val="22"/>
          <w:szCs w:val="22"/>
        </w:rPr>
        <w:t>environment demonstrate a need for creative workforce preparation sol</w:t>
      </w:r>
      <w:r>
        <w:rPr>
          <w:rFonts w:asciiTheme="majorHAnsi" w:hAnsiTheme="majorHAnsi" w:cstheme="minorHAnsi"/>
          <w:sz w:val="22"/>
          <w:szCs w:val="22"/>
        </w:rPr>
        <w:t xml:space="preserve">utions developed in </w:t>
      </w:r>
      <w:r>
        <w:rPr>
          <w:rFonts w:asciiTheme="majorHAnsi" w:hAnsiTheme="majorHAnsi" w:cstheme="minorHAnsi"/>
          <w:sz w:val="22"/>
          <w:szCs w:val="22"/>
        </w:rPr>
        <w:lastRenderedPageBreak/>
        <w:t xml:space="preserve">partnership </w:t>
      </w:r>
      <w:r w:rsidRPr="008E63A0">
        <w:rPr>
          <w:rFonts w:asciiTheme="majorHAnsi" w:hAnsiTheme="majorHAnsi" w:cstheme="minorHAnsi"/>
          <w:sz w:val="22"/>
          <w:szCs w:val="22"/>
        </w:rPr>
        <w:t xml:space="preserve">between the industry and educators to </w:t>
      </w:r>
      <w:r>
        <w:rPr>
          <w:rFonts w:asciiTheme="majorHAnsi" w:hAnsiTheme="majorHAnsi" w:cstheme="minorHAnsi"/>
          <w:sz w:val="22"/>
          <w:szCs w:val="22"/>
        </w:rPr>
        <w:t xml:space="preserve">ensure that incumbent workers </w:t>
      </w:r>
      <w:r w:rsidRPr="008E63A0">
        <w:rPr>
          <w:rFonts w:asciiTheme="majorHAnsi" w:hAnsiTheme="majorHAnsi" w:cstheme="minorHAnsi"/>
          <w:sz w:val="22"/>
          <w:szCs w:val="22"/>
        </w:rPr>
        <w:t>are proficient and up-to-date in water and wastewater competencies, skills, and technologies."</w:t>
      </w:r>
    </w:p>
    <w:p w:rsidR="00FF5F70" w:rsidRPr="008E63A0" w:rsidRDefault="00FF5F70" w:rsidP="00FF5F70">
      <w:pPr>
        <w:pStyle w:val="Default"/>
        <w:rPr>
          <w:rFonts w:asciiTheme="majorHAnsi" w:hAnsiTheme="majorHAnsi" w:cstheme="minorHAnsi"/>
          <w:sz w:val="22"/>
          <w:szCs w:val="22"/>
        </w:rPr>
      </w:pP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4. California </w:t>
      </w:r>
      <w:r>
        <w:rPr>
          <w:rFonts w:asciiTheme="majorHAnsi" w:hAnsiTheme="majorHAnsi" w:cstheme="minorHAnsi"/>
          <w:sz w:val="22"/>
          <w:szCs w:val="22"/>
        </w:rPr>
        <w:t xml:space="preserve">Food and Agriculture </w:t>
      </w:r>
      <w:r w:rsidRPr="008E63A0">
        <w:rPr>
          <w:rFonts w:asciiTheme="majorHAnsi" w:hAnsiTheme="majorHAnsi" w:cstheme="minorHAnsi"/>
          <w:sz w:val="22"/>
          <w:szCs w:val="22"/>
        </w:rPr>
        <w:t>Value Chain</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The agriculture value chain is comprised of occupations that can be categorized into four sectors: support, production, processing/packaging, and distribution. The majority of jobs within the agriculture value chain are located within the support sector, with production and processing experiencing little growth or declines. Collectively, the number of total jobs within the agriculture value chain is substantial and based on interviews, surveys, and a review of secondary research, the industry has positive growth projections in the near future.</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Projected Growth for Agriculture Occupations</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Based on labor market projections across all four sectors of the agriculture value chain, there are an estimated combined five-year growth of 181,740 total new jobs for California’s economy. The overall projected growth for the occupations studied is fairly consistent, with an average of 36,348 new jobs in agriculture annually. The sector with the largest number of new jobs projected is agriculture support (183,018 new jobs in the next five years). The table below highlights occupations with positive growth projections and relevance for community colleges. Appendix C contains detailed occupational profiles for the highlighted occupations as well.</w:t>
      </w:r>
    </w:p>
    <w:p w:rsidR="00FF5F70" w:rsidRDefault="00FF5F70" w:rsidP="00FF5F70">
      <w:pPr>
        <w:pStyle w:val="Default"/>
        <w:rPr>
          <w:rFonts w:asciiTheme="majorHAnsi" w:hAnsiTheme="majorHAnsi" w:cstheme="minorHAnsi"/>
          <w:sz w:val="22"/>
          <w:szCs w:val="22"/>
        </w:rPr>
      </w:pPr>
    </w:p>
    <w:p w:rsidR="00FF5F70" w:rsidRPr="00FF5F70" w:rsidRDefault="00FF5F70" w:rsidP="00FF5F70">
      <w:pPr>
        <w:pStyle w:val="Default"/>
        <w:rPr>
          <w:rFonts w:asciiTheme="majorHAnsi" w:hAnsiTheme="majorHAnsi" w:cstheme="minorHAnsi"/>
          <w:b/>
          <w:sz w:val="22"/>
          <w:szCs w:val="22"/>
        </w:rPr>
      </w:pPr>
      <w:r w:rsidRPr="00FF5F70">
        <w:rPr>
          <w:rFonts w:asciiTheme="majorHAnsi" w:hAnsiTheme="majorHAnsi" w:cstheme="minorHAnsi"/>
          <w:b/>
          <w:sz w:val="22"/>
          <w:szCs w:val="22"/>
        </w:rPr>
        <w:t>Table 8: Agriculture Employment Projections Agriculture Occupation 2011 Employment (Ca) Growth Rate 5-year Projected Growth Average Hourly Wage</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Farm, ranch, and other agricultural managers: 37,420 positions, 10.7% (inc/ 5 yrs.) 4,008,   </w:t>
      </w:r>
      <w:r>
        <w:rPr>
          <w:rFonts w:asciiTheme="majorHAnsi" w:hAnsiTheme="majorHAnsi" w:cstheme="minorHAnsi"/>
          <w:sz w:val="22"/>
          <w:szCs w:val="22"/>
        </w:rPr>
        <w:t xml:space="preserve">  </w:t>
      </w:r>
      <w:r w:rsidRPr="008E63A0">
        <w:rPr>
          <w:rFonts w:asciiTheme="majorHAnsi" w:hAnsiTheme="majorHAnsi" w:cstheme="minorHAnsi"/>
          <w:sz w:val="22"/>
          <w:szCs w:val="22"/>
        </w:rPr>
        <w:t>$33.04/hr</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Farmers and ranchers                 </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64,951                 </w:t>
      </w:r>
      <w:r>
        <w:rPr>
          <w:rFonts w:asciiTheme="majorHAnsi" w:hAnsiTheme="majorHAnsi" w:cstheme="minorHAnsi"/>
          <w:sz w:val="22"/>
          <w:szCs w:val="22"/>
        </w:rPr>
        <w:t xml:space="preserve">  3.4%                        </w:t>
      </w:r>
      <w:r w:rsidRPr="008E63A0">
        <w:rPr>
          <w:rFonts w:asciiTheme="majorHAnsi" w:hAnsiTheme="majorHAnsi" w:cstheme="minorHAnsi"/>
          <w:sz w:val="22"/>
          <w:szCs w:val="22"/>
        </w:rPr>
        <w:t xml:space="preserve">2,189,  </w:t>
      </w:r>
      <w:r>
        <w:rPr>
          <w:rFonts w:asciiTheme="majorHAnsi" w:hAnsiTheme="majorHAnsi" w:cstheme="minorHAnsi"/>
          <w:sz w:val="22"/>
          <w:szCs w:val="22"/>
        </w:rPr>
        <w:t xml:space="preserve">   </w:t>
      </w:r>
      <w:r w:rsidRPr="008E63A0">
        <w:rPr>
          <w:rFonts w:asciiTheme="majorHAnsi" w:hAnsiTheme="majorHAnsi" w:cstheme="minorHAnsi"/>
          <w:sz w:val="22"/>
          <w:szCs w:val="22"/>
        </w:rPr>
        <w:t>$23.98</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Management analysts            </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164,645             </w:t>
      </w:r>
      <w:r>
        <w:rPr>
          <w:rFonts w:asciiTheme="majorHAnsi" w:hAnsiTheme="majorHAnsi" w:cstheme="minorHAnsi"/>
          <w:sz w:val="22"/>
          <w:szCs w:val="22"/>
        </w:rPr>
        <w:t xml:space="preserve">     22.9%                     </w:t>
      </w:r>
      <w:r w:rsidRPr="008E63A0">
        <w:rPr>
          <w:rFonts w:asciiTheme="majorHAnsi" w:hAnsiTheme="majorHAnsi" w:cstheme="minorHAnsi"/>
          <w:sz w:val="22"/>
          <w:szCs w:val="22"/>
        </w:rPr>
        <w:t>37,695</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  </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$33.70 </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Landscaping and grounds keeping</w:t>
      </w:r>
      <w:r>
        <w:rPr>
          <w:rFonts w:asciiTheme="majorHAnsi" w:hAnsiTheme="majorHAnsi" w:cstheme="minorHAnsi"/>
          <w:sz w:val="22"/>
          <w:szCs w:val="22"/>
        </w:rPr>
        <w:t xml:space="preserve"> workers        </w:t>
      </w:r>
      <w:r w:rsidRPr="008E63A0">
        <w:rPr>
          <w:rFonts w:asciiTheme="majorHAnsi" w:hAnsiTheme="majorHAnsi" w:cstheme="minorHAnsi"/>
          <w:sz w:val="22"/>
          <w:szCs w:val="22"/>
        </w:rPr>
        <w:t xml:space="preserve">147,419           </w:t>
      </w:r>
      <w:r>
        <w:rPr>
          <w:rFonts w:asciiTheme="majorHAnsi" w:hAnsiTheme="majorHAnsi" w:cstheme="minorHAnsi"/>
          <w:sz w:val="22"/>
          <w:szCs w:val="22"/>
        </w:rPr>
        <w:t xml:space="preserve">     13.1%                     </w:t>
      </w:r>
      <w:r w:rsidRPr="008E63A0">
        <w:rPr>
          <w:rFonts w:asciiTheme="majorHAnsi" w:hAnsiTheme="majorHAnsi" w:cstheme="minorHAnsi"/>
          <w:sz w:val="22"/>
          <w:szCs w:val="22"/>
        </w:rPr>
        <w:t xml:space="preserve">19,376  </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 $12.66</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Sales rep., wholesale</w:t>
      </w:r>
      <w:r>
        <w:rPr>
          <w:rFonts w:asciiTheme="majorHAnsi" w:hAnsiTheme="majorHAnsi" w:cstheme="minorHAnsi"/>
          <w:sz w:val="22"/>
          <w:szCs w:val="22"/>
        </w:rPr>
        <w:t xml:space="preserve"> &amp; manufacturing              </w:t>
      </w:r>
      <w:r w:rsidRPr="008E63A0">
        <w:rPr>
          <w:rFonts w:asciiTheme="majorHAnsi" w:hAnsiTheme="majorHAnsi" w:cstheme="minorHAnsi"/>
          <w:sz w:val="22"/>
          <w:szCs w:val="22"/>
        </w:rPr>
        <w:t xml:space="preserve"> 143,732            </w:t>
      </w:r>
      <w:r>
        <w:rPr>
          <w:rFonts w:asciiTheme="majorHAnsi" w:hAnsiTheme="majorHAnsi" w:cstheme="minorHAnsi"/>
          <w:sz w:val="22"/>
          <w:szCs w:val="22"/>
        </w:rPr>
        <w:t xml:space="preserve">     17.9%                     </w:t>
      </w:r>
      <w:r w:rsidRPr="008E63A0">
        <w:rPr>
          <w:rFonts w:asciiTheme="majorHAnsi" w:hAnsiTheme="majorHAnsi" w:cstheme="minorHAnsi"/>
          <w:sz w:val="22"/>
          <w:szCs w:val="22"/>
        </w:rPr>
        <w:t xml:space="preserve">25,671   $32.02 </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Bookkeeping, accounting, auditing clerks     </w:t>
      </w:r>
      <w:r>
        <w:rPr>
          <w:rFonts w:asciiTheme="majorHAnsi" w:hAnsiTheme="majorHAnsi" w:cstheme="minorHAnsi"/>
          <w:sz w:val="22"/>
          <w:szCs w:val="22"/>
        </w:rPr>
        <w:t xml:space="preserve">      </w:t>
      </w:r>
      <w:r w:rsidRPr="008E63A0">
        <w:rPr>
          <w:rFonts w:asciiTheme="majorHAnsi" w:hAnsiTheme="majorHAnsi" w:cstheme="minorHAnsi"/>
          <w:sz w:val="22"/>
          <w:szCs w:val="22"/>
        </w:rPr>
        <w:t xml:space="preserve"> 247,840           </w:t>
      </w:r>
      <w:r>
        <w:rPr>
          <w:rFonts w:asciiTheme="majorHAnsi" w:hAnsiTheme="majorHAnsi" w:cstheme="minorHAnsi"/>
          <w:sz w:val="22"/>
          <w:szCs w:val="22"/>
        </w:rPr>
        <w:t xml:space="preserve">     11.2%                     </w:t>
      </w:r>
      <w:r w:rsidRPr="008E63A0">
        <w:rPr>
          <w:rFonts w:asciiTheme="majorHAnsi" w:hAnsiTheme="majorHAnsi" w:cstheme="minorHAnsi"/>
          <w:sz w:val="22"/>
          <w:szCs w:val="22"/>
        </w:rPr>
        <w:t xml:space="preserve">27,761   </w:t>
      </w:r>
      <w:r>
        <w:rPr>
          <w:rFonts w:asciiTheme="majorHAnsi" w:hAnsiTheme="majorHAnsi" w:cstheme="minorHAnsi"/>
          <w:sz w:val="22"/>
          <w:szCs w:val="22"/>
        </w:rPr>
        <w:t xml:space="preserve"> </w:t>
      </w:r>
      <w:r w:rsidRPr="008E63A0">
        <w:rPr>
          <w:rFonts w:asciiTheme="majorHAnsi" w:hAnsiTheme="majorHAnsi" w:cstheme="minorHAnsi"/>
          <w:sz w:val="22"/>
          <w:szCs w:val="22"/>
        </w:rPr>
        <w:t>$18.99</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Customer service represen</w:t>
      </w:r>
      <w:r>
        <w:rPr>
          <w:rFonts w:asciiTheme="majorHAnsi" w:hAnsiTheme="majorHAnsi" w:cstheme="minorHAnsi"/>
          <w:sz w:val="22"/>
          <w:szCs w:val="22"/>
        </w:rPr>
        <w:t xml:space="preserve">tatives                       </w:t>
      </w:r>
      <w:r w:rsidRPr="008E63A0">
        <w:rPr>
          <w:rFonts w:asciiTheme="majorHAnsi" w:hAnsiTheme="majorHAnsi" w:cstheme="minorHAnsi"/>
          <w:sz w:val="22"/>
          <w:szCs w:val="22"/>
        </w:rPr>
        <w:t xml:space="preserve"> 197,298                24.0%                     47,398    $18.05</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Supervisors – farming/ fi</w:t>
      </w:r>
      <w:r>
        <w:rPr>
          <w:rFonts w:asciiTheme="majorHAnsi" w:hAnsiTheme="majorHAnsi" w:cstheme="minorHAnsi"/>
          <w:sz w:val="22"/>
          <w:szCs w:val="22"/>
        </w:rPr>
        <w:t xml:space="preserve">shing/ forestry               </w:t>
      </w:r>
      <w:r w:rsidRPr="008E63A0">
        <w:rPr>
          <w:rFonts w:asciiTheme="majorHAnsi" w:hAnsiTheme="majorHAnsi" w:cstheme="minorHAnsi"/>
          <w:sz w:val="22"/>
          <w:szCs w:val="22"/>
        </w:rPr>
        <w:t>10,774                 16.9%                         519      $24.86</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 xml:space="preserve">Packaging and filling </w:t>
      </w:r>
      <w:r>
        <w:rPr>
          <w:rFonts w:asciiTheme="majorHAnsi" w:hAnsiTheme="majorHAnsi" w:cstheme="minorHAnsi"/>
          <w:sz w:val="22"/>
          <w:szCs w:val="22"/>
        </w:rPr>
        <w:t xml:space="preserve">machine operators              </w:t>
      </w:r>
      <w:r w:rsidRPr="008E63A0">
        <w:rPr>
          <w:rFonts w:asciiTheme="majorHAnsi" w:hAnsiTheme="majorHAnsi" w:cstheme="minorHAnsi"/>
          <w:sz w:val="22"/>
          <w:szCs w:val="22"/>
        </w:rPr>
        <w:t xml:space="preserve">44,170                 12.4%                       5,471     $12.28 </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$13.06 Packers and packagers 97,866 9.9% 9,740 $10.32</w:t>
      </w:r>
    </w:p>
    <w:p w:rsidR="00FF5F70" w:rsidRPr="008E63A0" w:rsidRDefault="00FF5F70" w:rsidP="00FF5F70">
      <w:pPr>
        <w:pStyle w:val="Default"/>
        <w:rPr>
          <w:rFonts w:asciiTheme="majorHAnsi" w:hAnsiTheme="majorHAnsi" w:cstheme="minorHAnsi"/>
          <w:sz w:val="22"/>
          <w:szCs w:val="22"/>
        </w:rPr>
      </w:pPr>
      <w:r w:rsidRPr="008E63A0">
        <w:rPr>
          <w:rFonts w:asciiTheme="majorHAnsi" w:hAnsiTheme="majorHAnsi" w:cstheme="minorHAnsi"/>
          <w:sz w:val="22"/>
          <w:szCs w:val="22"/>
        </w:rPr>
        <w:t>Totals                                                                          2,515,117              15.9%                  399,122     $17.60</w:t>
      </w:r>
    </w:p>
    <w:p w:rsidR="00FF5F70" w:rsidRPr="00AD7B02" w:rsidRDefault="00FF5F70" w:rsidP="00FF5F70">
      <w:pPr>
        <w:pStyle w:val="Default"/>
        <w:rPr>
          <w:rFonts w:asciiTheme="majorHAnsi" w:hAnsiTheme="majorHAnsi" w:cstheme="minorHAnsi"/>
          <w:sz w:val="22"/>
          <w:szCs w:val="22"/>
        </w:rPr>
      </w:pPr>
    </w:p>
    <w:p w:rsidR="00FF5F70" w:rsidRDefault="00FF5F70" w:rsidP="00FF5F70">
      <w:pPr>
        <w:pStyle w:val="Default"/>
        <w:rPr>
          <w:rFonts w:asciiTheme="majorHAnsi" w:hAnsiTheme="majorHAnsi" w:cstheme="minorHAnsi"/>
          <w:sz w:val="22"/>
          <w:szCs w:val="22"/>
        </w:rPr>
      </w:pPr>
      <w:r>
        <w:rPr>
          <w:rFonts w:asciiTheme="majorHAnsi" w:hAnsiTheme="majorHAnsi" w:cstheme="minorHAnsi"/>
          <w:sz w:val="22"/>
          <w:szCs w:val="22"/>
        </w:rPr>
        <w:t>Note: It is important to note that although no labor market scans have been done for the local Victor Valley area the nature of sector allows use of surrounding areas and even extrapolation from other areas because of the wide range of Tops codes/job codes. Also several of these categories are imbedded in and are major drivers for employment in other sectors- for example skills in GIS are in extremely high demand in natural resources (2</w:t>
      </w:r>
      <w:r w:rsidRPr="00BE35A6">
        <w:rPr>
          <w:rFonts w:asciiTheme="majorHAnsi" w:hAnsiTheme="majorHAnsi" w:cstheme="minorHAnsi"/>
          <w:sz w:val="22"/>
          <w:szCs w:val="22"/>
          <w:vertAlign w:val="superscript"/>
        </w:rPr>
        <w:t>nd</w:t>
      </w:r>
      <w:r>
        <w:rPr>
          <w:rFonts w:asciiTheme="majorHAnsi" w:hAnsiTheme="majorHAnsi" w:cstheme="minorHAnsi"/>
          <w:sz w:val="22"/>
          <w:szCs w:val="22"/>
        </w:rPr>
        <w:t xml:space="preserve"> highest employer) but are also so in urban planning, transportation, law enforcement etc. Understanding of environmental sciences/policy are major drivers/needs for employment in mining, utilities. </w:t>
      </w:r>
      <w:r w:rsidRPr="00AD7B02">
        <w:rPr>
          <w:rFonts w:asciiTheme="majorHAnsi" w:hAnsiTheme="majorHAnsi" w:cstheme="minorHAnsi"/>
          <w:sz w:val="22"/>
          <w:szCs w:val="22"/>
        </w:rPr>
        <w:t xml:space="preserve"> Onet </w:t>
      </w:r>
      <w:r>
        <w:rPr>
          <w:rFonts w:asciiTheme="majorHAnsi" w:hAnsiTheme="majorHAnsi" w:cstheme="minorHAnsi"/>
          <w:sz w:val="22"/>
          <w:szCs w:val="22"/>
        </w:rPr>
        <w:t>and COE local data is also in process of being aggregated.</w:t>
      </w:r>
    </w:p>
    <w:p w:rsidR="00FF5F70" w:rsidRPr="00123424" w:rsidRDefault="00FF5F70" w:rsidP="00FF5F70">
      <w:pPr>
        <w:pStyle w:val="NormalWeb"/>
        <w:ind w:left="720"/>
        <w:rPr>
          <w:rFonts w:asciiTheme="minorHAnsi" w:hAnsiTheme="minorHAnsi" w:cstheme="minorHAnsi"/>
        </w:rPr>
      </w:pPr>
    </w:p>
    <w:sectPr w:rsidR="00FF5F70" w:rsidRPr="00123424">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6C" w:rsidRDefault="00A96C6C" w:rsidP="00355EBB">
      <w:pPr>
        <w:spacing w:after="0" w:line="240" w:lineRule="auto"/>
      </w:pPr>
      <w:r>
        <w:separator/>
      </w:r>
    </w:p>
  </w:endnote>
  <w:endnote w:type="continuationSeparator" w:id="0">
    <w:p w:rsidR="00A96C6C" w:rsidRDefault="00A96C6C" w:rsidP="0035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11" w:rsidRDefault="00CB4AA4">
    <w:pPr>
      <w:pStyle w:val="Footer"/>
    </w:pPr>
    <w:r>
      <w:fldChar w:fldCharType="begin"/>
    </w:r>
    <w:r>
      <w:instrText xml:space="preserve"> FILENAME \* MERGEFORMAT </w:instrText>
    </w:r>
    <w:r>
      <w:fldChar w:fldCharType="separate"/>
    </w:r>
    <w:r w:rsidR="00F12211">
      <w:rPr>
        <w:noProof/>
      </w:rPr>
      <w:t>SWF_2_ JOBS COMBINED</w:t>
    </w:r>
    <w:r>
      <w:rPr>
        <w:noProof/>
      </w:rPr>
      <w:fldChar w:fldCharType="end"/>
    </w:r>
    <w:r w:rsidR="00F12211">
      <w:ptab w:relativeTo="margin" w:alignment="center" w:leader="none"/>
    </w:r>
    <w:r w:rsidR="00F12211">
      <w:ptab w:relativeTo="margin" w:alignment="right" w:leader="none"/>
    </w:r>
    <w:r w:rsidR="00F12211">
      <w:fldChar w:fldCharType="begin"/>
    </w:r>
    <w:r w:rsidR="00F12211">
      <w:instrText xml:space="preserve"> PAGE   \* MERGEFORMAT </w:instrText>
    </w:r>
    <w:r w:rsidR="00F12211">
      <w:fldChar w:fldCharType="separate"/>
    </w:r>
    <w:r>
      <w:rPr>
        <w:noProof/>
      </w:rPr>
      <w:t>1</w:t>
    </w:r>
    <w:r w:rsidR="00F122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6C" w:rsidRDefault="00A96C6C" w:rsidP="00355EBB">
      <w:pPr>
        <w:spacing w:after="0" w:line="240" w:lineRule="auto"/>
      </w:pPr>
      <w:r>
        <w:separator/>
      </w:r>
    </w:p>
  </w:footnote>
  <w:footnote w:type="continuationSeparator" w:id="0">
    <w:p w:rsidR="00A96C6C" w:rsidRDefault="00A96C6C" w:rsidP="0035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C9F"/>
    <w:multiLevelType w:val="multilevel"/>
    <w:tmpl w:val="250A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482"/>
    <w:multiLevelType w:val="multilevel"/>
    <w:tmpl w:val="4A0E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24B10"/>
    <w:multiLevelType w:val="multilevel"/>
    <w:tmpl w:val="F64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38BB"/>
    <w:multiLevelType w:val="multilevel"/>
    <w:tmpl w:val="542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4FD8"/>
    <w:multiLevelType w:val="multilevel"/>
    <w:tmpl w:val="C532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258FA"/>
    <w:multiLevelType w:val="multilevel"/>
    <w:tmpl w:val="62F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41879"/>
    <w:multiLevelType w:val="multilevel"/>
    <w:tmpl w:val="158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748CD"/>
    <w:multiLevelType w:val="multilevel"/>
    <w:tmpl w:val="363C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D66D2"/>
    <w:multiLevelType w:val="multilevel"/>
    <w:tmpl w:val="8714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16D8C"/>
    <w:multiLevelType w:val="multilevel"/>
    <w:tmpl w:val="E23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200CE"/>
    <w:multiLevelType w:val="multilevel"/>
    <w:tmpl w:val="FAB2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A3836"/>
    <w:multiLevelType w:val="multilevel"/>
    <w:tmpl w:val="6E9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74524"/>
    <w:multiLevelType w:val="multilevel"/>
    <w:tmpl w:val="89D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821C9"/>
    <w:multiLevelType w:val="multilevel"/>
    <w:tmpl w:val="871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843A6"/>
    <w:multiLevelType w:val="multilevel"/>
    <w:tmpl w:val="15E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1682F"/>
    <w:multiLevelType w:val="multilevel"/>
    <w:tmpl w:val="302A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63878"/>
    <w:multiLevelType w:val="multilevel"/>
    <w:tmpl w:val="47A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70780"/>
    <w:multiLevelType w:val="multilevel"/>
    <w:tmpl w:val="F7A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27409"/>
    <w:multiLevelType w:val="multilevel"/>
    <w:tmpl w:val="8CC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A407B"/>
    <w:multiLevelType w:val="multilevel"/>
    <w:tmpl w:val="E3A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37AC9"/>
    <w:multiLevelType w:val="multilevel"/>
    <w:tmpl w:val="AB1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70126"/>
    <w:multiLevelType w:val="multilevel"/>
    <w:tmpl w:val="9A76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405D1"/>
    <w:multiLevelType w:val="multilevel"/>
    <w:tmpl w:val="A68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E2A10"/>
    <w:multiLevelType w:val="multilevel"/>
    <w:tmpl w:val="C97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00731"/>
    <w:multiLevelType w:val="multilevel"/>
    <w:tmpl w:val="2A7E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C2B2F"/>
    <w:multiLevelType w:val="multilevel"/>
    <w:tmpl w:val="CD7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47DE6"/>
    <w:multiLevelType w:val="multilevel"/>
    <w:tmpl w:val="4598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A6444"/>
    <w:multiLevelType w:val="multilevel"/>
    <w:tmpl w:val="BA86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93B2F"/>
    <w:multiLevelType w:val="multilevel"/>
    <w:tmpl w:val="5D4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A3681"/>
    <w:multiLevelType w:val="multilevel"/>
    <w:tmpl w:val="699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5135F"/>
    <w:multiLevelType w:val="multilevel"/>
    <w:tmpl w:val="8B5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13278"/>
    <w:multiLevelType w:val="multilevel"/>
    <w:tmpl w:val="D0B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402F9"/>
    <w:multiLevelType w:val="multilevel"/>
    <w:tmpl w:val="832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2528A"/>
    <w:multiLevelType w:val="multilevel"/>
    <w:tmpl w:val="8BBC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16810"/>
    <w:multiLevelType w:val="multilevel"/>
    <w:tmpl w:val="08D8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D3835"/>
    <w:multiLevelType w:val="multilevel"/>
    <w:tmpl w:val="1C0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034B4"/>
    <w:multiLevelType w:val="multilevel"/>
    <w:tmpl w:val="197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72591"/>
    <w:multiLevelType w:val="multilevel"/>
    <w:tmpl w:val="CFF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7"/>
  </w:num>
  <w:num w:numId="4">
    <w:abstractNumId w:val="29"/>
  </w:num>
  <w:num w:numId="5">
    <w:abstractNumId w:val="10"/>
  </w:num>
  <w:num w:numId="6">
    <w:abstractNumId w:val="15"/>
  </w:num>
  <w:num w:numId="7">
    <w:abstractNumId w:val="21"/>
  </w:num>
  <w:num w:numId="8">
    <w:abstractNumId w:val="0"/>
  </w:num>
  <w:num w:numId="9">
    <w:abstractNumId w:val="13"/>
  </w:num>
  <w:num w:numId="10">
    <w:abstractNumId w:val="12"/>
  </w:num>
  <w:num w:numId="11">
    <w:abstractNumId w:val="18"/>
  </w:num>
  <w:num w:numId="12">
    <w:abstractNumId w:val="11"/>
  </w:num>
  <w:num w:numId="13">
    <w:abstractNumId w:val="36"/>
  </w:num>
  <w:num w:numId="14">
    <w:abstractNumId w:val="16"/>
  </w:num>
  <w:num w:numId="15">
    <w:abstractNumId w:val="25"/>
  </w:num>
  <w:num w:numId="16">
    <w:abstractNumId w:val="2"/>
  </w:num>
  <w:num w:numId="17">
    <w:abstractNumId w:val="24"/>
  </w:num>
  <w:num w:numId="18">
    <w:abstractNumId w:val="20"/>
  </w:num>
  <w:num w:numId="19">
    <w:abstractNumId w:val="31"/>
  </w:num>
  <w:num w:numId="20">
    <w:abstractNumId w:val="34"/>
  </w:num>
  <w:num w:numId="21">
    <w:abstractNumId w:val="33"/>
  </w:num>
  <w:num w:numId="22">
    <w:abstractNumId w:val="3"/>
  </w:num>
  <w:num w:numId="23">
    <w:abstractNumId w:val="27"/>
  </w:num>
  <w:num w:numId="24">
    <w:abstractNumId w:val="35"/>
  </w:num>
  <w:num w:numId="25">
    <w:abstractNumId w:val="26"/>
  </w:num>
  <w:num w:numId="26">
    <w:abstractNumId w:val="8"/>
  </w:num>
  <w:num w:numId="27">
    <w:abstractNumId w:val="28"/>
  </w:num>
  <w:num w:numId="28">
    <w:abstractNumId w:val="37"/>
  </w:num>
  <w:num w:numId="29">
    <w:abstractNumId w:val="17"/>
  </w:num>
  <w:num w:numId="30">
    <w:abstractNumId w:val="4"/>
  </w:num>
  <w:num w:numId="31">
    <w:abstractNumId w:val="23"/>
  </w:num>
  <w:num w:numId="32">
    <w:abstractNumId w:val="6"/>
  </w:num>
  <w:num w:numId="33">
    <w:abstractNumId w:val="22"/>
  </w:num>
  <w:num w:numId="34">
    <w:abstractNumId w:val="19"/>
  </w:num>
  <w:num w:numId="35">
    <w:abstractNumId w:val="9"/>
  </w:num>
  <w:num w:numId="36">
    <w:abstractNumId w:val="14"/>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BB"/>
    <w:rsid w:val="00123424"/>
    <w:rsid w:val="001E05D1"/>
    <w:rsid w:val="001F3B59"/>
    <w:rsid w:val="0028512F"/>
    <w:rsid w:val="002B0E04"/>
    <w:rsid w:val="00355EBB"/>
    <w:rsid w:val="00567B47"/>
    <w:rsid w:val="00632D6F"/>
    <w:rsid w:val="0063606A"/>
    <w:rsid w:val="0069487E"/>
    <w:rsid w:val="006D4D9E"/>
    <w:rsid w:val="00756676"/>
    <w:rsid w:val="008274B1"/>
    <w:rsid w:val="008612F9"/>
    <w:rsid w:val="009200FA"/>
    <w:rsid w:val="009566E1"/>
    <w:rsid w:val="00A870BC"/>
    <w:rsid w:val="00A96C6C"/>
    <w:rsid w:val="00AC4CC5"/>
    <w:rsid w:val="00AD25BB"/>
    <w:rsid w:val="00AD6736"/>
    <w:rsid w:val="00B34C02"/>
    <w:rsid w:val="00B81C48"/>
    <w:rsid w:val="00CB4AA4"/>
    <w:rsid w:val="00DF3C50"/>
    <w:rsid w:val="00E36B81"/>
    <w:rsid w:val="00F12211"/>
    <w:rsid w:val="00F372C8"/>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AF8A-F894-4BA6-B2C6-716A008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BB"/>
  </w:style>
  <w:style w:type="paragraph" w:styleId="Heading3">
    <w:name w:val="heading 3"/>
    <w:basedOn w:val="Normal"/>
    <w:next w:val="Normal"/>
    <w:link w:val="Heading3Char"/>
    <w:uiPriority w:val="9"/>
    <w:semiHidden/>
    <w:unhideWhenUsed/>
    <w:qFormat/>
    <w:rsid w:val="00AD2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D25BB"/>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AD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BB"/>
  </w:style>
  <w:style w:type="character" w:styleId="Hyperlink">
    <w:name w:val="Hyperlink"/>
    <w:basedOn w:val="DefaultParagraphFont"/>
    <w:uiPriority w:val="99"/>
    <w:semiHidden/>
    <w:unhideWhenUsed/>
    <w:rsid w:val="00AD25BB"/>
    <w:rPr>
      <w:color w:val="0000FF"/>
      <w:u w:val="single"/>
    </w:rPr>
  </w:style>
  <w:style w:type="paragraph" w:styleId="NormalWeb">
    <w:name w:val="Normal (Web)"/>
    <w:basedOn w:val="Normal"/>
    <w:uiPriority w:val="99"/>
    <w:unhideWhenUsed/>
    <w:rsid w:val="00AD25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translate">
    <w:name w:val="notranslate"/>
    <w:basedOn w:val="DefaultParagraphFont"/>
    <w:rsid w:val="00AD25BB"/>
  </w:style>
  <w:style w:type="paragraph" w:styleId="ListParagraph">
    <w:name w:val="List Paragraph"/>
    <w:basedOn w:val="Normal"/>
    <w:uiPriority w:val="34"/>
    <w:qFormat/>
    <w:rsid w:val="00AD25BB"/>
    <w:pPr>
      <w:ind w:left="720"/>
      <w:contextualSpacing/>
    </w:pPr>
  </w:style>
  <w:style w:type="paragraph" w:styleId="Header">
    <w:name w:val="header"/>
    <w:basedOn w:val="Normal"/>
    <w:link w:val="HeaderChar"/>
    <w:uiPriority w:val="99"/>
    <w:unhideWhenUsed/>
    <w:rsid w:val="0035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BB"/>
  </w:style>
  <w:style w:type="paragraph" w:customStyle="1" w:styleId="Default">
    <w:name w:val="Default"/>
    <w:rsid w:val="00FF5F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tonline.org/find/industry?j=11-9013.02&amp;i=11" TargetMode="External"/><Relationship Id="rId18" Type="http://schemas.openxmlformats.org/officeDocument/2006/relationships/hyperlink" Target="https://www.onetonline.org/find/industry?j=17-2021.00&amp;i=93" TargetMode="External"/><Relationship Id="rId26" Type="http://schemas.openxmlformats.org/officeDocument/2006/relationships/hyperlink" Target="https://www.onetonline.org/find/industry?j=19-4093.00&amp;i=93" TargetMode="External"/><Relationship Id="rId39" Type="http://schemas.openxmlformats.org/officeDocument/2006/relationships/hyperlink" Target="https://www.onetonline.org/find/industry?j=37-3011.00&amp;i=56" TargetMode="External"/><Relationship Id="rId21" Type="http://schemas.openxmlformats.org/officeDocument/2006/relationships/hyperlink" Target="https://www.onetonline.org/link/industry/17-2021.00" TargetMode="External"/><Relationship Id="rId34" Type="http://schemas.openxmlformats.org/officeDocument/2006/relationships/image" Target="media/image7.gif"/><Relationship Id="rId42" Type="http://schemas.openxmlformats.org/officeDocument/2006/relationships/hyperlink" Target="https://www.onetonline.org/find/industry?j=37-3012.00&amp;i=11" TargetMode="External"/><Relationship Id="rId47" Type="http://schemas.openxmlformats.org/officeDocument/2006/relationships/hyperlink" Target="https://www.onetonline.org/find/industry?j=45-1011.07&amp;i=11" TargetMode="External"/><Relationship Id="rId50" Type="http://schemas.openxmlformats.org/officeDocument/2006/relationships/hyperlink" Target="https://www.onetonline.org/link/industry/45-2011.00" TargetMode="External"/><Relationship Id="rId55" Type="http://schemas.openxmlformats.org/officeDocument/2006/relationships/hyperlink" Target="https://www.onetonline.org/link/industry/45-2092.02"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onetonline.org/find/industry?j=19-1031.01&amp;i=81" TargetMode="External"/><Relationship Id="rId20" Type="http://schemas.openxmlformats.org/officeDocument/2006/relationships/hyperlink" Target="https://www.onetonline.org/find/industry?j=17-2021.00&amp;i=11" TargetMode="External"/><Relationship Id="rId29" Type="http://schemas.openxmlformats.org/officeDocument/2006/relationships/hyperlink" Target="https://www.onetonline.org/find/industry?j=25-9021.00&amp;i=93" TargetMode="External"/><Relationship Id="rId41" Type="http://schemas.openxmlformats.org/officeDocument/2006/relationships/hyperlink" Target="https://www.onetonline.org/find/industry?j=37-3012.00&amp;i=56" TargetMode="External"/><Relationship Id="rId54" Type="http://schemas.openxmlformats.org/officeDocument/2006/relationships/hyperlink" Target="https://www.onetonline.org/find/industry?j=45-2092.02&amp;i=1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find/industry?j=11-9013.01&amp;i=11" TargetMode="External"/><Relationship Id="rId24" Type="http://schemas.openxmlformats.org/officeDocument/2006/relationships/hyperlink" Target="https://www.onetonline.org/link/industry/19-1031.02" TargetMode="External"/><Relationship Id="rId32" Type="http://schemas.openxmlformats.org/officeDocument/2006/relationships/hyperlink" Target="https://www.onetonline.org/find/industry?j=27-1023.00&amp;i=44" TargetMode="External"/><Relationship Id="rId37" Type="http://schemas.openxmlformats.org/officeDocument/2006/relationships/hyperlink" Target="https://www.onetonline.org/find/industry?j=37-2021.00&amp;i=56" TargetMode="External"/><Relationship Id="rId40" Type="http://schemas.openxmlformats.org/officeDocument/2006/relationships/hyperlink" Target="https://www.onetonline.org/link/industry/37-3011.00" TargetMode="External"/><Relationship Id="rId45" Type="http://schemas.openxmlformats.org/officeDocument/2006/relationships/hyperlink" Target="https://www.onetonline.org/find/industry?j=37-3013.00&amp;i=56" TargetMode="External"/><Relationship Id="rId53" Type="http://schemas.openxmlformats.org/officeDocument/2006/relationships/hyperlink" Target="https://www.onetonline.org/link/industry/45-2092.01" TargetMode="External"/><Relationship Id="rId58" Type="http://schemas.openxmlformats.org/officeDocument/2006/relationships/hyperlink" Target="https://www.onetonline.org/find/industry?j=45-4011.00&amp;i=93" TargetMode="External"/><Relationship Id="rId5" Type="http://schemas.openxmlformats.org/officeDocument/2006/relationships/footnotes" Target="footnotes.xml"/><Relationship Id="rId15" Type="http://schemas.openxmlformats.org/officeDocument/2006/relationships/hyperlink" Target="https://www.onetonline.org/find/industry?j=19-1031.01&amp;i=93" TargetMode="External"/><Relationship Id="rId23" Type="http://schemas.openxmlformats.org/officeDocument/2006/relationships/hyperlink" Target="https://www.onetonline.org/find/industry?j=19-1031.02&amp;i=81" TargetMode="External"/><Relationship Id="rId28" Type="http://schemas.openxmlformats.org/officeDocument/2006/relationships/hyperlink" Target="https://www.onetonline.org/find/industry?j=25-9021.00&amp;i=61" TargetMode="External"/><Relationship Id="rId36" Type="http://schemas.openxmlformats.org/officeDocument/2006/relationships/hyperlink" Target="https://www.onetonline.org/link/industry/37-1012.00" TargetMode="External"/><Relationship Id="rId49" Type="http://schemas.openxmlformats.org/officeDocument/2006/relationships/hyperlink" Target="https://www.onetonline.org/find/industry?j=45-2011.00&amp;i=93" TargetMode="External"/><Relationship Id="rId57" Type="http://schemas.openxmlformats.org/officeDocument/2006/relationships/hyperlink" Target="https://www.onetonline.org/link/industry/45-2093.00" TargetMode="External"/><Relationship Id="rId61"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hyperlink" Target="https://www.onetonline.org/find/industry?j=17-2021.00&amp;i=54" TargetMode="External"/><Relationship Id="rId31" Type="http://schemas.openxmlformats.org/officeDocument/2006/relationships/image" Target="media/image6.gif"/><Relationship Id="rId44" Type="http://schemas.openxmlformats.org/officeDocument/2006/relationships/hyperlink" Target="https://www.onetonline.org/link/industry/37-3012.00" TargetMode="External"/><Relationship Id="rId52" Type="http://schemas.openxmlformats.org/officeDocument/2006/relationships/hyperlink" Target="https://www.onetonline.org/find/industry?j=45-2092.01&amp;i=11" TargetMode="External"/><Relationship Id="rId60" Type="http://schemas.openxmlformats.org/officeDocument/2006/relationships/hyperlink" Target="https://www.onetonline.org/link/industry/45-4011.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etonline.org/link/industry/11-9013.02" TargetMode="External"/><Relationship Id="rId22" Type="http://schemas.openxmlformats.org/officeDocument/2006/relationships/hyperlink" Target="https://www.onetonline.org/find/industry?j=19-1031.02&amp;i=93" TargetMode="External"/><Relationship Id="rId27" Type="http://schemas.openxmlformats.org/officeDocument/2006/relationships/hyperlink" Target="https://www.onetonline.org/link/industry/19-4093.00" TargetMode="External"/><Relationship Id="rId30" Type="http://schemas.openxmlformats.org/officeDocument/2006/relationships/hyperlink" Target="https://www.onetonline.org/link/industry/25-9021.00" TargetMode="External"/><Relationship Id="rId35" Type="http://schemas.openxmlformats.org/officeDocument/2006/relationships/hyperlink" Target="https://www.onetonline.org/find/industry?j=37-1012.00&amp;i=56" TargetMode="External"/><Relationship Id="rId43" Type="http://schemas.openxmlformats.org/officeDocument/2006/relationships/hyperlink" Target="https://www.onetonline.org/find/industry?j=37-3012.00&amp;i=42" TargetMode="External"/><Relationship Id="rId48" Type="http://schemas.openxmlformats.org/officeDocument/2006/relationships/hyperlink" Target="https://www.onetonline.org/link/industry/45-1011.07" TargetMode="External"/><Relationship Id="rId56" Type="http://schemas.openxmlformats.org/officeDocument/2006/relationships/hyperlink" Target="https://www.onetonline.org/find/industry?j=45-2093.00&amp;i=11" TargetMode="External"/><Relationship Id="rId8" Type="http://schemas.openxmlformats.org/officeDocument/2006/relationships/image" Target="media/image2.png"/><Relationship Id="rId51" Type="http://schemas.openxmlformats.org/officeDocument/2006/relationships/image" Target="media/image8.gif"/><Relationship Id="rId3" Type="http://schemas.openxmlformats.org/officeDocument/2006/relationships/settings" Target="settings.xml"/><Relationship Id="rId12" Type="http://schemas.openxmlformats.org/officeDocument/2006/relationships/hyperlink" Target="https://www.onetonline.org/link/industry/11-9013.01" TargetMode="External"/><Relationship Id="rId17" Type="http://schemas.openxmlformats.org/officeDocument/2006/relationships/hyperlink" Target="https://www.onetonline.org/link/industry/19-1031.01" TargetMode="External"/><Relationship Id="rId25" Type="http://schemas.openxmlformats.org/officeDocument/2006/relationships/image" Target="media/image5.gif"/><Relationship Id="rId33" Type="http://schemas.openxmlformats.org/officeDocument/2006/relationships/hyperlink" Target="https://www.onetonline.org/link/industry/27-1023.00" TargetMode="External"/><Relationship Id="rId38" Type="http://schemas.openxmlformats.org/officeDocument/2006/relationships/hyperlink" Target="https://www.onetonline.org/link/industry/37-2021.00" TargetMode="External"/><Relationship Id="rId46" Type="http://schemas.openxmlformats.org/officeDocument/2006/relationships/hyperlink" Target="https://www.onetonline.org/link/industry/37-3013.00" TargetMode="External"/><Relationship Id="rId59" Type="http://schemas.openxmlformats.org/officeDocument/2006/relationships/hyperlink" Target="https://www.onetonline.org/find/industry?j=45-4011.00&amp;i=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Hillebert</dc:creator>
  <cp:keywords/>
  <dc:description/>
  <cp:lastModifiedBy>Neville Slade</cp:lastModifiedBy>
  <cp:revision>2</cp:revision>
  <dcterms:created xsi:type="dcterms:W3CDTF">2018-10-15T21:05:00Z</dcterms:created>
  <dcterms:modified xsi:type="dcterms:W3CDTF">2018-10-15T21:05:00Z</dcterms:modified>
</cp:coreProperties>
</file>